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01E4" w14:textId="3FA604A3" w:rsidR="00904C7A" w:rsidRPr="00ED734F" w:rsidRDefault="00B71E12" w:rsidP="001A6D9A">
      <w:pPr>
        <w:spacing w:after="200" w:line="276" w:lineRule="auto"/>
        <w:ind w:left="2694" w:hanging="2694"/>
        <w:jc w:val="both"/>
        <w:rPr>
          <w:rFonts w:ascii="Arial" w:eastAsia="Calibri" w:hAnsi="Arial" w:cs="Arial"/>
          <w:b/>
          <w:lang w:val="es-MX"/>
        </w:rPr>
      </w:pPr>
      <w:r w:rsidRPr="0089170A">
        <w:rPr>
          <w:rFonts w:ascii="Arial" w:hAnsi="Arial" w:cs="Arial"/>
          <w:b/>
          <w:bCs/>
          <w:u w:val="single"/>
        </w:rPr>
        <w:t xml:space="preserve">MODELO </w:t>
      </w:r>
      <w:r w:rsidR="001A6D9A" w:rsidRPr="0089170A">
        <w:rPr>
          <w:rFonts w:ascii="Arial" w:hAnsi="Arial" w:cs="Arial"/>
          <w:b/>
          <w:bCs/>
          <w:u w:val="single"/>
        </w:rPr>
        <w:t>REFERENCIAL</w:t>
      </w:r>
      <w:r w:rsidR="00262F34" w:rsidRPr="0089170A">
        <w:rPr>
          <w:rFonts w:ascii="Arial" w:hAnsi="Arial" w:cs="Arial"/>
          <w:b/>
          <w:bCs/>
        </w:rPr>
        <w:t>:</w:t>
      </w:r>
      <w:r w:rsidR="001A6D9A">
        <w:rPr>
          <w:rFonts w:ascii="Arial" w:hAnsi="Arial" w:cs="Arial"/>
          <w:b/>
          <w:bCs/>
          <w:color w:val="E40613"/>
        </w:rPr>
        <w:tab/>
      </w:r>
      <w:r w:rsidR="00904C7A" w:rsidRPr="0089170A">
        <w:rPr>
          <w:rFonts w:ascii="Arial" w:hAnsi="Arial" w:cs="Arial"/>
          <w:b/>
          <w:bCs/>
          <w:i/>
          <w:color w:val="000000"/>
        </w:rPr>
        <w:t xml:space="preserve">Resolución </w:t>
      </w:r>
      <w:r w:rsidR="00262F34" w:rsidRPr="0089170A">
        <w:rPr>
          <w:rFonts w:ascii="Arial" w:hAnsi="Arial" w:cs="Arial"/>
          <w:b/>
          <w:bCs/>
          <w:i/>
          <w:color w:val="000000"/>
        </w:rPr>
        <w:t xml:space="preserve">Directoral </w:t>
      </w:r>
      <w:r w:rsidR="00904C7A" w:rsidRPr="0089170A">
        <w:rPr>
          <w:rFonts w:ascii="Arial" w:hAnsi="Arial" w:cs="Arial"/>
          <w:b/>
          <w:bCs/>
          <w:i/>
          <w:color w:val="000000"/>
        </w:rPr>
        <w:t>de adopción de medida de separación preventiva</w:t>
      </w:r>
      <w:r w:rsidR="0089170A" w:rsidRPr="0089170A">
        <w:rPr>
          <w:rFonts w:ascii="Arial" w:hAnsi="Arial" w:cs="Arial"/>
          <w:b/>
          <w:bCs/>
          <w:i/>
          <w:color w:val="000000"/>
        </w:rPr>
        <w:t xml:space="preserve"> </w:t>
      </w:r>
      <w:r w:rsidR="008D0B48">
        <w:rPr>
          <w:rFonts w:ascii="Arial" w:hAnsi="Arial" w:cs="Arial"/>
          <w:b/>
          <w:bCs/>
          <w:i/>
          <w:color w:val="000000"/>
        </w:rPr>
        <w:t xml:space="preserve">de </w:t>
      </w:r>
      <w:r w:rsidR="008D0B48" w:rsidRPr="008F7F03">
        <w:rPr>
          <w:rFonts w:ascii="Arial" w:hAnsi="Arial" w:cs="Arial"/>
          <w:b/>
          <w:bCs/>
          <w:i/>
          <w:color w:val="000000"/>
          <w:highlight w:val="green"/>
        </w:rPr>
        <w:t>personal docente</w:t>
      </w:r>
      <w:r w:rsidR="00C42427">
        <w:rPr>
          <w:rFonts w:ascii="Arial" w:hAnsi="Arial" w:cs="Arial"/>
          <w:b/>
          <w:bCs/>
          <w:i/>
          <w:color w:val="000000"/>
        </w:rPr>
        <w:t xml:space="preserve"> </w:t>
      </w:r>
      <w:r w:rsidR="0089170A" w:rsidRPr="0089170A">
        <w:rPr>
          <w:rFonts w:ascii="Arial" w:hAnsi="Arial" w:cs="Arial"/>
          <w:b/>
          <w:bCs/>
          <w:i/>
          <w:color w:val="000000"/>
        </w:rPr>
        <w:t xml:space="preserve">por un hecho de violencia sexual </w:t>
      </w:r>
      <w:r w:rsidR="00AE39ED">
        <w:rPr>
          <w:rFonts w:ascii="Arial" w:hAnsi="Arial" w:cs="Arial"/>
          <w:b/>
          <w:bCs/>
          <w:i/>
          <w:color w:val="000000"/>
        </w:rPr>
        <w:t>cuyo hecho fue comunicado al</w:t>
      </w:r>
      <w:r w:rsidR="00AC302B" w:rsidRPr="0089170A">
        <w:rPr>
          <w:rFonts w:ascii="Arial" w:hAnsi="Arial" w:cs="Arial"/>
          <w:b/>
          <w:bCs/>
          <w:i/>
          <w:color w:val="000000"/>
        </w:rPr>
        <w:t xml:space="preserve"> PNP o el MP.</w:t>
      </w:r>
    </w:p>
    <w:p w14:paraId="55552BB8" w14:textId="58018238" w:rsidR="00E9054B" w:rsidRPr="00ED734F" w:rsidRDefault="00E9054B" w:rsidP="001A6D9A">
      <w:pPr>
        <w:spacing w:after="0" w:line="240" w:lineRule="auto"/>
        <w:jc w:val="both"/>
        <w:rPr>
          <w:rFonts w:ascii="Arial" w:eastAsia="Calibri" w:hAnsi="Arial" w:cs="Arial"/>
          <w:b/>
          <w:lang w:val="es-MX"/>
        </w:rPr>
      </w:pPr>
      <w:proofErr w:type="gramStart"/>
      <w:r w:rsidRPr="001A6D9A">
        <w:rPr>
          <w:rFonts w:ascii="Monotype Corsiva" w:eastAsia="Calibri" w:hAnsi="Monotype Corsiva" w:cs="Arial"/>
          <w:b/>
          <w:sz w:val="40"/>
          <w:szCs w:val="40"/>
          <w:lang w:val="es-MX"/>
        </w:rPr>
        <w:t>Resolución  Directoral</w:t>
      </w:r>
      <w:proofErr w:type="gramEnd"/>
      <w:r w:rsidRPr="001A6D9A">
        <w:rPr>
          <w:rFonts w:ascii="Monotype Corsiva" w:eastAsia="Calibri" w:hAnsi="Monotype Corsiva" w:cs="Arial"/>
          <w:b/>
          <w:sz w:val="40"/>
          <w:szCs w:val="40"/>
          <w:lang w:val="es-MX"/>
        </w:rPr>
        <w:t xml:space="preserve">  N°</w:t>
      </w:r>
      <w:r w:rsidR="001C7A1A" w:rsidRPr="001A6D9A">
        <w:rPr>
          <w:rFonts w:ascii="Monotype Corsiva" w:eastAsia="Calibri" w:hAnsi="Monotype Corsiva" w:cs="Arial"/>
          <w:b/>
          <w:sz w:val="40"/>
          <w:szCs w:val="40"/>
          <w:lang w:val="es-MX"/>
        </w:rPr>
        <w:t xml:space="preserve"> </w:t>
      </w:r>
      <w:r w:rsidR="001C7A1A" w:rsidRPr="00ED734F">
        <w:rPr>
          <w:rFonts w:ascii="Arial" w:hAnsi="Arial" w:cs="Arial"/>
        </w:rPr>
        <w:t>(</w:t>
      </w:r>
      <w:r w:rsidR="00B71E12" w:rsidRPr="00834902">
        <w:rPr>
          <w:rFonts w:ascii="Arial" w:hAnsi="Arial" w:cs="Arial"/>
          <w:color w:val="FF0000"/>
        </w:rPr>
        <w:t>indi</w:t>
      </w:r>
      <w:r w:rsidR="001C7A1A" w:rsidRPr="00834902">
        <w:rPr>
          <w:rFonts w:ascii="Arial" w:hAnsi="Arial" w:cs="Arial"/>
          <w:color w:val="FF0000"/>
        </w:rPr>
        <w:t>car número</w:t>
      </w:r>
      <w:r w:rsidR="00B71E12" w:rsidRPr="00834902">
        <w:rPr>
          <w:rFonts w:ascii="Arial" w:hAnsi="Arial" w:cs="Arial"/>
          <w:color w:val="FF0000"/>
        </w:rPr>
        <w:t xml:space="preserve">, año y sigla de la </w:t>
      </w:r>
      <w:r w:rsidR="00AC302B">
        <w:rPr>
          <w:rFonts w:ascii="Arial" w:hAnsi="Arial" w:cs="Arial"/>
          <w:color w:val="FF0000"/>
        </w:rPr>
        <w:t>I</w:t>
      </w:r>
      <w:r w:rsidR="00AE39ED">
        <w:rPr>
          <w:rFonts w:ascii="Arial" w:hAnsi="Arial" w:cs="Arial"/>
          <w:color w:val="FF0000"/>
        </w:rPr>
        <w:t>GED</w:t>
      </w:r>
      <w:r w:rsidR="001C7A1A" w:rsidRPr="00ED734F">
        <w:rPr>
          <w:rFonts w:ascii="Arial" w:hAnsi="Arial" w:cs="Arial"/>
        </w:rPr>
        <w:t>)</w:t>
      </w:r>
    </w:p>
    <w:p w14:paraId="111AEA6C" w14:textId="77777777" w:rsidR="001A6D9A" w:rsidRDefault="001A6D9A" w:rsidP="00ED734F">
      <w:pPr>
        <w:spacing w:after="0" w:line="240" w:lineRule="auto"/>
        <w:ind w:left="3540"/>
        <w:rPr>
          <w:rFonts w:ascii="Arial" w:hAnsi="Arial" w:cs="Arial"/>
        </w:rPr>
      </w:pPr>
    </w:p>
    <w:p w14:paraId="3F7B0BE9" w14:textId="329D1A4A" w:rsidR="009738B0" w:rsidRPr="00ED734F" w:rsidRDefault="00F7278F" w:rsidP="001A6D9A">
      <w:pPr>
        <w:spacing w:after="0" w:line="240" w:lineRule="auto"/>
        <w:ind w:left="2835"/>
        <w:rPr>
          <w:rFonts w:ascii="Arial" w:eastAsia="Calibri" w:hAnsi="Arial" w:cs="Arial"/>
          <w:b/>
          <w:lang w:val="es-MX"/>
        </w:rPr>
      </w:pPr>
      <w:r w:rsidRPr="00ED734F">
        <w:rPr>
          <w:rFonts w:ascii="Arial" w:hAnsi="Arial" w:cs="Arial"/>
        </w:rPr>
        <w:t>(</w:t>
      </w:r>
      <w:r w:rsidR="00C774EE" w:rsidRPr="00834902">
        <w:rPr>
          <w:rFonts w:ascii="Arial" w:hAnsi="Arial" w:cs="Arial"/>
          <w:color w:val="FF0000"/>
        </w:rPr>
        <w:t>Provincia</w:t>
      </w:r>
      <w:r w:rsidRPr="00834902">
        <w:rPr>
          <w:rFonts w:ascii="Arial" w:hAnsi="Arial" w:cs="Arial"/>
          <w:color w:val="FF0000"/>
        </w:rPr>
        <w:t xml:space="preserve"> de la </w:t>
      </w:r>
      <w:r w:rsidR="00AC302B">
        <w:rPr>
          <w:rFonts w:ascii="Arial" w:hAnsi="Arial" w:cs="Arial"/>
          <w:color w:val="FF0000"/>
        </w:rPr>
        <w:t>I</w:t>
      </w:r>
      <w:r w:rsidR="00AE39ED">
        <w:rPr>
          <w:rFonts w:ascii="Arial" w:hAnsi="Arial" w:cs="Arial"/>
          <w:color w:val="FF0000"/>
        </w:rPr>
        <w:t>GED,</w:t>
      </w:r>
      <w:r w:rsidR="00B71E12" w:rsidRPr="00834902">
        <w:rPr>
          <w:rFonts w:ascii="Arial" w:hAnsi="Arial" w:cs="Arial"/>
          <w:color w:val="FF0000"/>
        </w:rPr>
        <w:t xml:space="preserve"> día, mes y año </w:t>
      </w:r>
      <w:r w:rsidRPr="00834902">
        <w:rPr>
          <w:rFonts w:ascii="Arial" w:hAnsi="Arial" w:cs="Arial"/>
          <w:color w:val="FF0000"/>
        </w:rPr>
        <w:t>de emisión</w:t>
      </w:r>
      <w:r w:rsidRPr="00ED734F">
        <w:rPr>
          <w:rFonts w:ascii="Arial" w:hAnsi="Arial" w:cs="Arial"/>
        </w:rPr>
        <w:t>)</w:t>
      </w:r>
    </w:p>
    <w:p w14:paraId="6E84C0DC" w14:textId="77777777" w:rsidR="009738B0" w:rsidRPr="00ED734F" w:rsidRDefault="009738B0" w:rsidP="00C774EE">
      <w:pPr>
        <w:spacing w:after="0" w:line="240" w:lineRule="auto"/>
        <w:ind w:firstLine="2835"/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75E7A23E" w14:textId="77777777" w:rsidR="002C00A3" w:rsidRPr="00ED734F" w:rsidRDefault="002C00A3" w:rsidP="00B71E12">
      <w:pPr>
        <w:spacing w:after="0" w:line="240" w:lineRule="auto"/>
        <w:jc w:val="both"/>
        <w:rPr>
          <w:rFonts w:ascii="Arial" w:eastAsia="Calibri" w:hAnsi="Arial" w:cs="Arial"/>
          <w:lang w:val="es-MX"/>
        </w:rPr>
      </w:pPr>
    </w:p>
    <w:p w14:paraId="52481B22" w14:textId="77777777" w:rsidR="009C5736" w:rsidRPr="00ED734F" w:rsidRDefault="009C5736" w:rsidP="001A6D9A">
      <w:pPr>
        <w:spacing w:after="0" w:line="240" w:lineRule="auto"/>
        <w:ind w:firstLine="2835"/>
        <w:jc w:val="both"/>
        <w:rPr>
          <w:rFonts w:ascii="Arial" w:hAnsi="Arial" w:cs="Arial"/>
        </w:rPr>
      </w:pPr>
      <w:r w:rsidRPr="00ED734F">
        <w:rPr>
          <w:rFonts w:ascii="Arial" w:eastAsia="Calibri" w:hAnsi="Arial" w:cs="Arial"/>
          <w:b/>
          <w:lang w:val="es-MX"/>
        </w:rPr>
        <w:t>VISTOS,</w:t>
      </w:r>
      <w:r w:rsidRPr="00ED734F">
        <w:rPr>
          <w:rFonts w:ascii="Arial" w:eastAsia="Calibri" w:hAnsi="Arial" w:cs="Arial"/>
          <w:lang w:val="es-MX"/>
        </w:rPr>
        <w:t xml:space="preserve"> el Expediente Nº </w:t>
      </w:r>
      <w:r w:rsidRPr="00ED734F">
        <w:rPr>
          <w:rFonts w:ascii="Arial" w:hAnsi="Arial" w:cs="Arial"/>
        </w:rPr>
        <w:t xml:space="preserve">(especificar el número o registro </w:t>
      </w:r>
      <w:r w:rsidR="00C774EE" w:rsidRPr="00ED734F">
        <w:rPr>
          <w:rFonts w:ascii="Arial" w:hAnsi="Arial" w:cs="Arial"/>
        </w:rPr>
        <w:t xml:space="preserve">y fecha </w:t>
      </w:r>
      <w:r w:rsidRPr="00ED734F">
        <w:rPr>
          <w:rFonts w:ascii="Arial" w:hAnsi="Arial" w:cs="Arial"/>
        </w:rPr>
        <w:t xml:space="preserve">que da origen a la presente resolución) </w:t>
      </w:r>
      <w:r w:rsidR="00C774EE" w:rsidRPr="00ED734F">
        <w:rPr>
          <w:rFonts w:ascii="Arial" w:hAnsi="Arial" w:cs="Arial"/>
        </w:rPr>
        <w:t xml:space="preserve">y la documentación adjunta </w:t>
      </w:r>
      <w:r w:rsidRPr="00ED734F">
        <w:rPr>
          <w:rFonts w:ascii="Arial" w:eastAsia="Calibri" w:hAnsi="Arial" w:cs="Arial"/>
          <w:lang w:val="es-MX"/>
        </w:rPr>
        <w:t xml:space="preserve">con un total de (en letras y números) folios útiles. </w:t>
      </w:r>
    </w:p>
    <w:p w14:paraId="3345D5DF" w14:textId="77777777" w:rsidR="009C5736" w:rsidRPr="00ED734F" w:rsidRDefault="009C5736" w:rsidP="00B71E12">
      <w:pPr>
        <w:spacing w:after="0" w:line="240" w:lineRule="auto"/>
        <w:jc w:val="both"/>
        <w:rPr>
          <w:rFonts w:ascii="Arial" w:eastAsia="Calibri" w:hAnsi="Arial" w:cs="Arial"/>
        </w:rPr>
      </w:pPr>
    </w:p>
    <w:p w14:paraId="192AA2C8" w14:textId="7CDF62AC" w:rsidR="00985A4F" w:rsidRPr="00ED734F" w:rsidRDefault="001A6D9A" w:rsidP="001A6D9A">
      <w:pPr>
        <w:tabs>
          <w:tab w:val="left" w:pos="2835"/>
        </w:tabs>
        <w:spacing w:after="0" w:line="240" w:lineRule="auto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ab/>
      </w:r>
      <w:r w:rsidR="00985A4F" w:rsidRPr="00ED734F">
        <w:rPr>
          <w:rFonts w:ascii="Arial" w:eastAsia="Calibri" w:hAnsi="Arial" w:cs="Arial"/>
          <w:b/>
          <w:lang w:val="es-MX"/>
        </w:rPr>
        <w:t>CONSIDERANDO</w:t>
      </w:r>
      <w:r>
        <w:rPr>
          <w:rFonts w:ascii="Arial" w:eastAsia="Calibri" w:hAnsi="Arial" w:cs="Arial"/>
          <w:b/>
          <w:lang w:val="es-MX"/>
        </w:rPr>
        <w:t>S</w:t>
      </w:r>
      <w:r w:rsidR="00985A4F" w:rsidRPr="00ED734F">
        <w:rPr>
          <w:rFonts w:ascii="Arial" w:eastAsia="Calibri" w:hAnsi="Arial" w:cs="Arial"/>
          <w:b/>
          <w:lang w:val="es-MX"/>
        </w:rPr>
        <w:t>:</w:t>
      </w:r>
    </w:p>
    <w:p w14:paraId="13B3932C" w14:textId="77777777" w:rsidR="00E659DB" w:rsidRPr="00ED734F" w:rsidRDefault="00E659DB" w:rsidP="009637FC">
      <w:pPr>
        <w:spacing w:after="0" w:line="240" w:lineRule="auto"/>
        <w:ind w:firstLine="2835"/>
        <w:jc w:val="both"/>
        <w:rPr>
          <w:rFonts w:ascii="Arial" w:eastAsia="Calibri" w:hAnsi="Arial" w:cs="Arial"/>
          <w:b/>
          <w:lang w:val="es-MX"/>
        </w:rPr>
      </w:pPr>
    </w:p>
    <w:p w14:paraId="5B9C2BBA" w14:textId="0CDBCD1D" w:rsidR="0089170A" w:rsidRDefault="001A6D9A" w:rsidP="001A6D9A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val="es-MX"/>
        </w:rPr>
        <w:tab/>
      </w:r>
      <w:r w:rsidR="00EF6141" w:rsidRPr="00ED734F">
        <w:rPr>
          <w:rFonts w:ascii="Arial" w:eastAsia="Calibri" w:hAnsi="Arial" w:cs="Arial"/>
          <w:lang w:val="es-MX"/>
        </w:rPr>
        <w:t>Que,</w:t>
      </w:r>
      <w:r w:rsidR="00A062F1">
        <w:rPr>
          <w:rFonts w:ascii="Arial" w:hAnsi="Arial" w:cs="Arial"/>
          <w:lang w:val="es-MX"/>
        </w:rPr>
        <w:t xml:space="preserve"> </w:t>
      </w:r>
      <w:r w:rsidR="00DD0AC0" w:rsidRPr="00ED734F">
        <w:rPr>
          <w:rFonts w:ascii="Arial" w:hAnsi="Arial" w:cs="Arial"/>
        </w:rPr>
        <w:t>(indicar nombre</w:t>
      </w:r>
      <w:r w:rsidR="007B2F94">
        <w:rPr>
          <w:rFonts w:ascii="Arial" w:hAnsi="Arial" w:cs="Arial"/>
        </w:rPr>
        <w:t xml:space="preserve">, </w:t>
      </w:r>
      <w:r w:rsidR="00C774EE" w:rsidRPr="00ED734F">
        <w:rPr>
          <w:rFonts w:ascii="Arial" w:hAnsi="Arial" w:cs="Arial"/>
        </w:rPr>
        <w:t>apellidos</w:t>
      </w:r>
      <w:r w:rsidR="00EF7035">
        <w:rPr>
          <w:rFonts w:ascii="Arial" w:hAnsi="Arial" w:cs="Arial"/>
        </w:rPr>
        <w:t xml:space="preserve">, </w:t>
      </w:r>
      <w:r w:rsidR="007B2F94">
        <w:rPr>
          <w:rFonts w:ascii="Arial" w:hAnsi="Arial" w:cs="Arial"/>
        </w:rPr>
        <w:t>DNI</w:t>
      </w:r>
      <w:r w:rsidR="00EF7035">
        <w:rPr>
          <w:rFonts w:ascii="Arial" w:hAnsi="Arial" w:cs="Arial"/>
        </w:rPr>
        <w:t xml:space="preserve"> y cargo</w:t>
      </w:r>
      <w:r w:rsidR="007B2F94">
        <w:rPr>
          <w:rFonts w:ascii="Arial" w:hAnsi="Arial" w:cs="Arial"/>
        </w:rPr>
        <w:t xml:space="preserve"> </w:t>
      </w:r>
      <w:r w:rsidR="00CD0AFE" w:rsidRPr="00ED734F">
        <w:rPr>
          <w:rFonts w:ascii="Arial" w:hAnsi="Arial" w:cs="Arial"/>
        </w:rPr>
        <w:t>del/</w:t>
      </w:r>
      <w:r w:rsidR="00DD0AC0" w:rsidRPr="00ED734F">
        <w:rPr>
          <w:rFonts w:ascii="Arial" w:hAnsi="Arial" w:cs="Arial"/>
        </w:rPr>
        <w:t>la denunciado(a)</w:t>
      </w:r>
      <w:r w:rsidR="00EF7035">
        <w:rPr>
          <w:rFonts w:ascii="Arial" w:hAnsi="Arial" w:cs="Arial"/>
        </w:rPr>
        <w:t>;</w:t>
      </w:r>
      <w:r w:rsidR="00CD0AFE" w:rsidRPr="00ED734F">
        <w:rPr>
          <w:rFonts w:ascii="Arial" w:hAnsi="Arial" w:cs="Arial"/>
        </w:rPr>
        <w:t xml:space="preserve"> número y nombre de la I.</w:t>
      </w:r>
      <w:r w:rsidR="00A062F1">
        <w:rPr>
          <w:rFonts w:ascii="Arial" w:hAnsi="Arial" w:cs="Arial"/>
        </w:rPr>
        <w:t>E y ubicación de la I.E</w:t>
      </w:r>
      <w:r w:rsidR="00CD0AFE" w:rsidRPr="00ED734F">
        <w:rPr>
          <w:rFonts w:ascii="Arial" w:hAnsi="Arial" w:cs="Arial"/>
        </w:rPr>
        <w:t>)</w:t>
      </w:r>
      <w:r w:rsidR="00834902">
        <w:rPr>
          <w:rFonts w:ascii="Arial" w:hAnsi="Arial" w:cs="Arial"/>
        </w:rPr>
        <w:t>,</w:t>
      </w:r>
      <w:r w:rsidR="00A062F1">
        <w:rPr>
          <w:rFonts w:ascii="Arial" w:hAnsi="Arial" w:cs="Arial"/>
        </w:rPr>
        <w:t xml:space="preserve"> es denunciado ante autoridad </w:t>
      </w:r>
      <w:commentRangeStart w:id="0"/>
      <w:r w:rsidR="00A062F1" w:rsidRPr="00A062F1">
        <w:rPr>
          <w:rFonts w:ascii="Arial" w:hAnsi="Arial" w:cs="Arial"/>
          <w:highlight w:val="yellow"/>
        </w:rPr>
        <w:t xml:space="preserve">policial/fiscal </w:t>
      </w:r>
      <w:commentRangeEnd w:id="0"/>
      <w:r w:rsidR="00A062F1" w:rsidRPr="00A062F1">
        <w:rPr>
          <w:rStyle w:val="Refdecomentario"/>
          <w:highlight w:val="yellow"/>
        </w:rPr>
        <w:commentReference w:id="0"/>
      </w:r>
      <w:r w:rsidR="00A062F1">
        <w:rPr>
          <w:rFonts w:ascii="Arial" w:hAnsi="Arial" w:cs="Arial"/>
        </w:rPr>
        <w:t>por presuntamente haber</w:t>
      </w:r>
      <w:r w:rsidR="00834902">
        <w:rPr>
          <w:rFonts w:ascii="Arial" w:hAnsi="Arial" w:cs="Arial"/>
        </w:rPr>
        <w:t xml:space="preserve"> (</w:t>
      </w:r>
      <w:r w:rsidR="00834902" w:rsidRPr="00834902">
        <w:rPr>
          <w:rFonts w:ascii="Arial" w:hAnsi="Arial" w:cs="Arial"/>
          <w:color w:val="FF0000"/>
        </w:rPr>
        <w:t>indicar de manera precisa los hechos denunciados</w:t>
      </w:r>
      <w:r w:rsidR="0089170A">
        <w:rPr>
          <w:rFonts w:ascii="Arial" w:hAnsi="Arial" w:cs="Arial"/>
        </w:rPr>
        <w:t>).</w:t>
      </w:r>
    </w:p>
    <w:p w14:paraId="536F9DAB" w14:textId="77777777" w:rsidR="0089170A" w:rsidRDefault="0089170A" w:rsidP="001A6D9A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14:paraId="5D5DED9E" w14:textId="4CD2A78F" w:rsidR="00ED5230" w:rsidRPr="00ED734F" w:rsidRDefault="0089170A" w:rsidP="001A6D9A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Cs/>
          <w:iCs/>
          <w:color w:val="E40613"/>
        </w:rPr>
      </w:pPr>
      <w:r>
        <w:rPr>
          <w:rFonts w:ascii="Arial" w:hAnsi="Arial" w:cs="Arial"/>
        </w:rPr>
        <w:tab/>
      </w:r>
      <w:r w:rsidR="00804223">
        <w:rPr>
          <w:rFonts w:ascii="Arial" w:hAnsi="Arial" w:cs="Arial"/>
        </w:rPr>
        <w:t xml:space="preserve">Que, </w:t>
      </w:r>
      <w:r w:rsidR="004575BB">
        <w:rPr>
          <w:rFonts w:ascii="Arial" w:hAnsi="Arial" w:cs="Arial"/>
        </w:rPr>
        <w:t xml:space="preserve">conforme a lo establecido </w:t>
      </w:r>
      <w:r w:rsidR="007B2F94">
        <w:rPr>
          <w:rFonts w:ascii="Arial" w:hAnsi="Arial" w:cs="Arial"/>
        </w:rPr>
        <w:t>en</w:t>
      </w:r>
      <w:r w:rsidR="00591B7D" w:rsidRPr="007B2F94">
        <w:rPr>
          <w:rFonts w:ascii="Arial" w:hAnsi="Arial" w:cs="Arial"/>
        </w:rPr>
        <w:t xml:space="preserve"> los “Lineamientos para la Gestión de la Convivencia Escolar, la Prevención y la Atención de la Violencia contra niñas, niños y adolescentes” aprobado por Decreto Supremo N° 004-2018-MINEDU de fecha 12 de mayo de 2018,</w:t>
      </w:r>
      <w:r w:rsidR="004575BB" w:rsidRPr="007B2F94">
        <w:rPr>
          <w:rFonts w:ascii="Arial" w:hAnsi="Arial" w:cs="Arial"/>
        </w:rPr>
        <w:t xml:space="preserve"> corresponde a esta dirección separar preventivamente al docente agresor, debiendo realizar dicho acto al amparo</w:t>
      </w:r>
      <w:r w:rsidR="004575BB">
        <w:rPr>
          <w:rFonts w:ascii="Arial" w:hAnsi="Arial" w:cs="Arial"/>
        </w:rPr>
        <w:t xml:space="preserve"> </w:t>
      </w:r>
      <w:r w:rsidR="007B2F94">
        <w:rPr>
          <w:rFonts w:ascii="Arial" w:hAnsi="Arial" w:cs="Arial"/>
        </w:rPr>
        <w:t>de</w:t>
      </w:r>
      <w:r w:rsidR="004575BB">
        <w:rPr>
          <w:rFonts w:ascii="Arial" w:hAnsi="Arial" w:cs="Arial"/>
        </w:rPr>
        <w:t xml:space="preserve"> lo establecido en el </w:t>
      </w:r>
      <w:r w:rsidR="00DD0AC0" w:rsidRPr="00ED734F">
        <w:rPr>
          <w:rFonts w:ascii="Arial" w:hAnsi="Arial" w:cs="Arial"/>
        </w:rPr>
        <w:t>artículo 44° de la</w:t>
      </w:r>
      <w:r w:rsidR="00ED5230" w:rsidRPr="00ED734F">
        <w:rPr>
          <w:rFonts w:ascii="Arial" w:eastAsia="Calibri" w:hAnsi="Arial" w:cs="Arial"/>
          <w:lang w:val="es-MX"/>
        </w:rPr>
        <w:t xml:space="preserve"> </w:t>
      </w:r>
      <w:r w:rsidR="00ED734F" w:rsidRPr="00ED734F">
        <w:rPr>
          <w:rFonts w:ascii="Arial" w:hAnsi="Arial" w:cs="Arial"/>
        </w:rPr>
        <w:t>Ley N° 29</w:t>
      </w:r>
      <w:r w:rsidR="000F052B">
        <w:rPr>
          <w:rFonts w:ascii="Arial" w:hAnsi="Arial" w:cs="Arial"/>
        </w:rPr>
        <w:t>444, Ley de Reforma Magisterial, el cual establece que</w:t>
      </w:r>
      <w:r w:rsidR="00ED5230" w:rsidRPr="00ED734F">
        <w:rPr>
          <w:rFonts w:ascii="Arial" w:hAnsi="Arial" w:cs="Arial"/>
        </w:rPr>
        <w:t>: “</w:t>
      </w:r>
      <w:r w:rsidR="00ED5230" w:rsidRPr="00ED734F">
        <w:rPr>
          <w:rFonts w:ascii="Arial" w:hAnsi="Arial" w:cs="Arial"/>
          <w:bCs/>
          <w:iCs/>
        </w:rPr>
        <w:t xml:space="preserve">El director de la institución educativa separa preventivamente al profesor y da cuenta al Director de la Unidad de Gestión Educativa Local (UGEL) correspondiente, cuando exista una denuncia administrativa o judicial contra este, por los presuntos delitos de violación contra la libertad sexual, hostigamiento sexual en agravio de un estudiante, apología del terrorismo, delitos de terrorismo y sus formas agravadas, delitos de corrupción de funcionarios, delitos de tráfico ilícito de drogas; así como por incurrir en actos de violencia que atenten contra los derechos fundamentales de la persona y contra el patrimonio, que impiden el normal funcionamiento de los servicios públicos. </w:t>
      </w:r>
      <w:r w:rsidR="005529D5" w:rsidRPr="00ED734F">
        <w:rPr>
          <w:rFonts w:ascii="Arial" w:hAnsi="Arial" w:cs="Arial"/>
          <w:bCs/>
          <w:iCs/>
        </w:rPr>
        <w:t>(…)</w:t>
      </w:r>
      <w:r w:rsidR="000F052B">
        <w:rPr>
          <w:rFonts w:ascii="Arial" w:hAnsi="Arial" w:cs="Arial"/>
          <w:bCs/>
          <w:iCs/>
        </w:rPr>
        <w:t xml:space="preserve">”, concordante con el </w:t>
      </w:r>
      <w:r w:rsidR="000F052B" w:rsidRPr="00ED734F">
        <w:rPr>
          <w:rFonts w:ascii="Arial" w:hAnsi="Arial" w:cs="Arial"/>
        </w:rPr>
        <w:t xml:space="preserve">numeral 86.1 del artículo 86° del Reglamento de la Ley de Reforma Magisterial, señala que </w:t>
      </w:r>
      <w:r w:rsidR="000F052B" w:rsidRPr="00ED734F">
        <w:rPr>
          <w:rFonts w:ascii="Arial" w:hAnsi="Arial" w:cs="Arial"/>
          <w:iCs/>
        </w:rPr>
        <w:t>la medida de separación preventiva se aplica de oficio al profesor, cuando exista una denuncia administrativa o judicial, por los supuestos descritos en el artículo 44° de la citada Ley;</w:t>
      </w:r>
    </w:p>
    <w:p w14:paraId="7771C087" w14:textId="77777777" w:rsidR="00ED5230" w:rsidRPr="00ED734F" w:rsidRDefault="00ED5230" w:rsidP="00ED5230">
      <w:pPr>
        <w:spacing w:after="0" w:line="240" w:lineRule="auto"/>
        <w:ind w:firstLine="2835"/>
        <w:jc w:val="both"/>
        <w:rPr>
          <w:rFonts w:ascii="Arial" w:hAnsi="Arial" w:cs="Arial"/>
          <w:color w:val="E40613"/>
        </w:rPr>
      </w:pPr>
    </w:p>
    <w:p w14:paraId="2772DC3A" w14:textId="50ED710B" w:rsidR="00D63634" w:rsidRDefault="001A6D9A" w:rsidP="001A6D9A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D5230" w:rsidRPr="00ED734F">
        <w:rPr>
          <w:rFonts w:ascii="Arial" w:hAnsi="Arial" w:cs="Arial"/>
        </w:rPr>
        <w:t>Que, asi</w:t>
      </w:r>
      <w:r w:rsidR="00ED734F" w:rsidRPr="00ED734F">
        <w:rPr>
          <w:rFonts w:ascii="Arial" w:hAnsi="Arial" w:cs="Arial"/>
        </w:rPr>
        <w:t>mismo,</w:t>
      </w:r>
      <w:r w:rsidR="000F052B">
        <w:rPr>
          <w:rFonts w:ascii="Arial" w:hAnsi="Arial" w:cs="Arial"/>
        </w:rPr>
        <w:t xml:space="preserve"> la Ley N° 29988 “Ley que establece medidas extraordinarias para el personal que presta servicios en instituciones educativas públicas y privadas implicado en diversos delitos; crea el registro de personas condenadas o procesadas por los delitos establecidos en la Ley N° 29988 y modifica los artículo 36 y 38 del Código Penal”, modificado por Decreto de Urgencia N° 019-2019</w:t>
      </w:r>
      <w:r w:rsidR="00F312F9">
        <w:rPr>
          <w:rFonts w:ascii="Arial" w:hAnsi="Arial" w:cs="Arial"/>
        </w:rPr>
        <w:t xml:space="preserve">, en su artículo 2, numeral 2.1, literal a) establece que toda institución o entidad pública señalada en el numeral 1.1 del artículo 1 de dicha Ley, </w:t>
      </w:r>
      <w:commentRangeStart w:id="1"/>
      <w:r w:rsidR="00F312F9" w:rsidRPr="00A062F1">
        <w:rPr>
          <w:rFonts w:ascii="Arial" w:hAnsi="Arial" w:cs="Arial"/>
          <w:highlight w:val="yellow"/>
        </w:rPr>
        <w:t>entre las cuales se encuentra la Institución Educativa bajo mi dirección</w:t>
      </w:r>
      <w:commentRangeEnd w:id="1"/>
      <w:r w:rsidR="00A062F1">
        <w:rPr>
          <w:rStyle w:val="Refdecomentario"/>
        </w:rPr>
        <w:commentReference w:id="1"/>
      </w:r>
      <w:r w:rsidR="00F312F9">
        <w:rPr>
          <w:rFonts w:ascii="Arial" w:hAnsi="Arial" w:cs="Arial"/>
        </w:rPr>
        <w:t xml:space="preserve">, separa preventivamente al personal docente o administrativo cuando cuente con una denuncia presentada ante la Policía Nacional del Perú o el Ministerio Público, o cuando el Juez Penal haya emitido auto de apertura de instrucción, y tratándose del Código de Procedimientos Penales, o bien el Ministerio Público haya formalizado y continuado investigación preparatoria en su </w:t>
      </w:r>
      <w:r w:rsidR="00F312F9">
        <w:rPr>
          <w:rFonts w:ascii="Arial" w:hAnsi="Arial" w:cs="Arial"/>
        </w:rPr>
        <w:lastRenderedPageBreak/>
        <w:t>contra, tratándose del Código Procesal Penal, por alguno de los delitos previstos en el numeral 1.5 del artículo 1 de la citada Ley;</w:t>
      </w:r>
    </w:p>
    <w:p w14:paraId="40169B39" w14:textId="77777777" w:rsidR="00F312F9" w:rsidRDefault="00F312F9" w:rsidP="001A6D9A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14:paraId="3E4DA695" w14:textId="61275E34" w:rsidR="00F312F9" w:rsidRDefault="00F312F9" w:rsidP="001A6D9A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Que, el literal b) del numeral 1.5 del artículo 1 de la Ley N° 29988, establece que para efectos de la Ley se considera a los delitos de violación de la libertad sexual e indemnidad sexual, precisando dicho numeral que los delitos a que refiere tal Ley incluyen sus modalidades agravadas y el grado de tentativa; delitos que se encuentran previstos en el Capítulo IX del Título IV del Libro Segundo del Código Penal vigente, promulgado por Decreto Legislativo N° 635 (en adelante, el Código Penal);</w:t>
      </w:r>
    </w:p>
    <w:p w14:paraId="43DA6F6B" w14:textId="1AEE0A0C" w:rsidR="00591B7D" w:rsidRDefault="00591B7D" w:rsidP="001A6D9A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14:paraId="39043E4F" w14:textId="52493B19" w:rsidR="00591B7D" w:rsidRDefault="00591B7D" w:rsidP="001A6D9A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Que, el literal b) del numeral 7.1 del artículo 7 del Reglamento de la Ley N° 29988, señala que la autoridad competente de las instancias de gestión educativa descentralizada, órganos, instituciones u organismos señalados en el artículo 2 del citado Reglamento, </w:t>
      </w:r>
      <w:commentRangeStart w:id="2"/>
      <w:r>
        <w:rPr>
          <w:rFonts w:ascii="Arial" w:hAnsi="Arial" w:cs="Arial"/>
        </w:rPr>
        <w:t>entre las cuales se encuentra la Institución Educativa bajo mi dirección</w:t>
      </w:r>
      <w:commentRangeEnd w:id="2"/>
      <w:r w:rsidR="00774183">
        <w:rPr>
          <w:rStyle w:val="Refdecomentario"/>
        </w:rPr>
        <w:commentReference w:id="2"/>
      </w:r>
      <w:r>
        <w:rPr>
          <w:rFonts w:ascii="Arial" w:hAnsi="Arial" w:cs="Arial"/>
        </w:rPr>
        <w:t>, dispondrá la medida de separación preventiva cuando tome conocimiento que un personal docente o administrativo de dichas instituciones haya sido denunciado por la presunta comisión de alguno de los delitos señalados en el numeral 1.5 del artículo 1 de la Ley N° 29988, lo que se acredita a través de la denuncia ante la autoridad policial o fiscal;</w:t>
      </w:r>
    </w:p>
    <w:p w14:paraId="5E6D0273" w14:textId="77777777" w:rsidR="00591B7D" w:rsidRDefault="00591B7D" w:rsidP="001A6D9A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14:paraId="1703E3DA" w14:textId="2EA8F66A" w:rsidR="00591B7D" w:rsidRDefault="00591B7D" w:rsidP="001A6D9A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Que, el numeral 4.2 del artículo 4 del Reglamento de la Ley N° 29988, define a la denuncia como la comunicación sobre un hecho que reviste carácter de delito ante la autoridad policial o fiscal para su investigación penal, por la comisión de alguno de los delitos previstos en la Ley N° 29988</w:t>
      </w:r>
      <w:r w:rsidR="00BD78F5">
        <w:rPr>
          <w:rFonts w:ascii="Arial" w:hAnsi="Arial" w:cs="Arial"/>
        </w:rPr>
        <w:t>;</w:t>
      </w:r>
    </w:p>
    <w:p w14:paraId="6867ACB8" w14:textId="77777777" w:rsidR="00906E9B" w:rsidRPr="00ED734F" w:rsidRDefault="00906E9B" w:rsidP="00906E9B">
      <w:pPr>
        <w:spacing w:after="0" w:line="240" w:lineRule="auto"/>
        <w:ind w:firstLine="2835"/>
        <w:jc w:val="both"/>
        <w:rPr>
          <w:rFonts w:ascii="Arial" w:hAnsi="Arial" w:cs="Arial"/>
          <w:color w:val="E40613"/>
        </w:rPr>
      </w:pPr>
    </w:p>
    <w:p w14:paraId="78DB05F2" w14:textId="23021F85" w:rsidR="00BD78F5" w:rsidRDefault="001A6D9A" w:rsidP="001A6D9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="00591B7D">
        <w:rPr>
          <w:rFonts w:ascii="Arial" w:hAnsi="Arial" w:cs="Arial"/>
        </w:rPr>
        <w:t xml:space="preserve">Que, </w:t>
      </w:r>
      <w:r w:rsidR="00D2764E">
        <w:rPr>
          <w:rFonts w:ascii="Arial" w:hAnsi="Arial" w:cs="Arial"/>
        </w:rPr>
        <w:t>en atención a</w:t>
      </w:r>
      <w:r w:rsidR="00591B7D">
        <w:rPr>
          <w:rFonts w:ascii="Arial" w:hAnsi="Arial" w:cs="Arial"/>
        </w:rPr>
        <w:t xml:space="preserve"> lo establecido en el protocolo</w:t>
      </w:r>
      <w:r w:rsidR="005112DB">
        <w:rPr>
          <w:rFonts w:ascii="Arial" w:hAnsi="Arial" w:cs="Arial"/>
        </w:rPr>
        <w:t xml:space="preserve"> para la atenci</w:t>
      </w:r>
      <w:r w:rsidR="007B2F94">
        <w:rPr>
          <w:rFonts w:ascii="Arial" w:hAnsi="Arial" w:cs="Arial"/>
        </w:rPr>
        <w:t>ón de casos de violencia sexual contenidos en</w:t>
      </w:r>
      <w:r w:rsidR="00591B7D">
        <w:rPr>
          <w:rFonts w:ascii="Arial" w:hAnsi="Arial" w:cs="Arial"/>
        </w:rPr>
        <w:t xml:space="preserve"> los “Lineamientos para la Gestión de la Convivencia Escolar, la Prevención y la Atención de la Violencia contra niñas, niños y adolescentes” aprobado por Decreto Supremo N° 004-2018-MINEDU de fecha 12 de mayo de 2018, mediante Oficio N° </w:t>
      </w:r>
      <w:r w:rsidR="00591B7D">
        <w:rPr>
          <w:rFonts w:ascii="Arial" w:hAnsi="Arial" w:cs="Arial"/>
          <w:color w:val="FF0000"/>
        </w:rPr>
        <w:t xml:space="preserve">(indicar número, año y sigla de la IGED) </w:t>
      </w:r>
      <w:r w:rsidR="00591B7D">
        <w:rPr>
          <w:rFonts w:ascii="Arial" w:hAnsi="Arial" w:cs="Arial"/>
        </w:rPr>
        <w:t xml:space="preserve">esta dirección comunicó el hecho al </w:t>
      </w:r>
      <w:r w:rsidR="00591B7D">
        <w:rPr>
          <w:rFonts w:ascii="Arial" w:hAnsi="Arial" w:cs="Arial"/>
          <w:color w:val="FF0000"/>
        </w:rPr>
        <w:t>Ministerio Público (indicar a que fiscalía se dirigió el oficio) o Policía Nacional (indicar a que comisaría se dirigió el oficio)</w:t>
      </w:r>
      <w:r w:rsidR="00591B7D">
        <w:rPr>
          <w:rFonts w:ascii="Arial" w:hAnsi="Arial" w:cs="Arial"/>
        </w:rPr>
        <w:t xml:space="preserve">, remitiendo </w:t>
      </w:r>
      <w:r w:rsidR="00BD78F5">
        <w:rPr>
          <w:rFonts w:ascii="Arial" w:hAnsi="Arial" w:cs="Arial"/>
        </w:rPr>
        <w:t>toda la documentación actuada;</w:t>
      </w:r>
    </w:p>
    <w:p w14:paraId="21B0EA04" w14:textId="77777777" w:rsidR="00591B7D" w:rsidRDefault="00591B7D" w:rsidP="001A6D9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C59EC0D" w14:textId="1B0E7179" w:rsidR="00E07B5B" w:rsidRDefault="00591B7D" w:rsidP="001A6D9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DD0AC0" w:rsidRPr="00ED734F">
        <w:rPr>
          <w:rFonts w:ascii="Arial" w:hAnsi="Arial" w:cs="Arial"/>
          <w:color w:val="000000"/>
        </w:rPr>
        <w:t>Que, la separación</w:t>
      </w:r>
      <w:r w:rsidR="00ED5230" w:rsidRPr="00ED734F">
        <w:rPr>
          <w:rFonts w:ascii="Arial" w:hAnsi="Arial" w:cs="Arial"/>
          <w:color w:val="000000"/>
        </w:rPr>
        <w:t xml:space="preserve"> </w:t>
      </w:r>
      <w:r w:rsidR="00DD0AC0" w:rsidRPr="00ED734F">
        <w:rPr>
          <w:rFonts w:ascii="Arial" w:hAnsi="Arial" w:cs="Arial"/>
          <w:color w:val="000000"/>
        </w:rPr>
        <w:t xml:space="preserve">preventiva </w:t>
      </w:r>
      <w:r w:rsidR="00E07B5B" w:rsidRPr="00ED734F">
        <w:rPr>
          <w:rFonts w:ascii="Arial" w:hAnsi="Arial" w:cs="Arial"/>
          <w:color w:val="000000"/>
        </w:rPr>
        <w:t>implica el alejamiento del profesor de cualquier institución educativa, siendo puesto a disposición del Equipo de Personal de la UGEL o DREL o la que haga sus veces, según corresponda, para realizar las labores que le sean asignadas, debiéndose asegurar que no ejerza funciones en las áreas pedagógicas o de gestión institucional</w:t>
      </w:r>
      <w:r w:rsidR="00906E9B" w:rsidRPr="00ED734F">
        <w:rPr>
          <w:rFonts w:ascii="Arial" w:hAnsi="Arial" w:cs="Arial"/>
          <w:color w:val="000000"/>
        </w:rPr>
        <w:t>;</w:t>
      </w:r>
    </w:p>
    <w:p w14:paraId="6239BFA0" w14:textId="77777777" w:rsidR="00DF6F5F" w:rsidRDefault="00DF6F5F" w:rsidP="001A6D9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C7940A1" w14:textId="14C76BCE" w:rsidR="00DF6F5F" w:rsidRPr="00ED734F" w:rsidRDefault="00DF6F5F" w:rsidP="001A6D9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Que, además, el numeral 2.4 del artículo 2 de la Ley N° 29988, establece que la medida preventiva se mantiene hasta la conclusión definitiva del proceso judicial o el archivamiento de la denuncia, según corresponda</w:t>
      </w:r>
      <w:r w:rsidR="00D2764E">
        <w:rPr>
          <w:rFonts w:ascii="Arial" w:hAnsi="Arial" w:cs="Arial"/>
          <w:color w:val="000000"/>
        </w:rPr>
        <w:t xml:space="preserve">; en la misma línea la parte final del numeral 7.3 del artículo 7 del Reglamento de la Ley N° 29988 señala </w:t>
      </w:r>
      <w:r w:rsidR="00D2764E" w:rsidRPr="00774183">
        <w:rPr>
          <w:rFonts w:ascii="Arial" w:hAnsi="Arial" w:cs="Arial"/>
          <w:b/>
          <w:bCs/>
          <w:i/>
          <w:iCs/>
          <w:color w:val="000000"/>
          <w:u w:val="single"/>
        </w:rPr>
        <w:t>que la medida preventiva culmina con el archivo de la denuncia o investigación, o con la conclusión definitiva del proceso judicial correspondiente</w:t>
      </w:r>
      <w:r w:rsidR="00D2764E">
        <w:rPr>
          <w:rFonts w:ascii="Arial" w:hAnsi="Arial" w:cs="Arial"/>
          <w:color w:val="000000"/>
        </w:rPr>
        <w:t>;</w:t>
      </w:r>
    </w:p>
    <w:p w14:paraId="50C1AD6D" w14:textId="77777777" w:rsidR="00C774EE" w:rsidRPr="00ED734F" w:rsidRDefault="00C774EE" w:rsidP="00C774EE">
      <w:pPr>
        <w:spacing w:after="0" w:line="240" w:lineRule="auto"/>
        <w:jc w:val="both"/>
        <w:rPr>
          <w:rFonts w:ascii="Arial" w:hAnsi="Arial" w:cs="Arial"/>
        </w:rPr>
      </w:pPr>
    </w:p>
    <w:p w14:paraId="31270E6F" w14:textId="659C4746" w:rsidR="00C774EE" w:rsidRPr="00ED734F" w:rsidRDefault="001A6D9A" w:rsidP="001A6D9A">
      <w:pPr>
        <w:tabs>
          <w:tab w:val="left" w:pos="2835"/>
        </w:tabs>
        <w:spacing w:after="0" w:line="240" w:lineRule="auto"/>
        <w:jc w:val="both"/>
        <w:rPr>
          <w:rFonts w:ascii="Arial" w:eastAsia="Calibri" w:hAnsi="Arial" w:cs="Arial"/>
          <w:lang w:val="es-MX"/>
        </w:rPr>
      </w:pPr>
      <w:r>
        <w:rPr>
          <w:rFonts w:ascii="Arial" w:hAnsi="Arial" w:cs="Arial"/>
        </w:rPr>
        <w:tab/>
      </w:r>
      <w:r w:rsidR="00C774EE" w:rsidRPr="00ED734F">
        <w:rPr>
          <w:rFonts w:ascii="Arial" w:hAnsi="Arial" w:cs="Arial"/>
        </w:rPr>
        <w:t>De conform</w:t>
      </w:r>
      <w:r w:rsidR="00591B7D">
        <w:rPr>
          <w:rFonts w:ascii="Arial" w:hAnsi="Arial" w:cs="Arial"/>
        </w:rPr>
        <w:t>idad con las disposiciones de los “Lineamientos para la Gestión de la Convivencia Escolar, la Prevención y la Atención de la Violencia contra niñas, niños y adolescentes” aprobado por Decreto Supremo N° 004-2018-MINEDU, la</w:t>
      </w:r>
      <w:r w:rsidR="00C774EE" w:rsidRPr="00ED734F">
        <w:rPr>
          <w:rFonts w:ascii="Arial" w:hAnsi="Arial" w:cs="Arial"/>
        </w:rPr>
        <w:t xml:space="preserve"> Ley N° 29944, Ley de Reforma Magisterial, el Decreto Supremo N° 043-2013-ED, Reglamento de la Ley de Reforma Magisterial, </w:t>
      </w:r>
      <w:r w:rsidR="00DF6F5F">
        <w:rPr>
          <w:rFonts w:ascii="Arial" w:hAnsi="Arial" w:cs="Arial"/>
        </w:rPr>
        <w:t xml:space="preserve">Ley N° 29988 “Ley que establece medidas extraordinarias para el personal que presta servicios en instituciones </w:t>
      </w:r>
      <w:r w:rsidR="00DF6F5F">
        <w:rPr>
          <w:rFonts w:ascii="Arial" w:hAnsi="Arial" w:cs="Arial"/>
        </w:rPr>
        <w:lastRenderedPageBreak/>
        <w:t xml:space="preserve">educativas públicas y privadas implicado en diversos delitos; crea el registro de personas condenadas o procesadas por los delitos establecidos en la Ley N° 29988 y modifica los artículo 36 y 38 del Código Penal”, modificado por Decreto de Urgencia N° 019-2019, el Reglamento de la Ley N° 29988 aprobado por Decreto Supremo N° 004-2020-MINEDU, </w:t>
      </w:r>
      <w:r w:rsidR="00C774EE" w:rsidRPr="00ED734F">
        <w:rPr>
          <w:rFonts w:ascii="Arial" w:hAnsi="Arial" w:cs="Arial"/>
        </w:rPr>
        <w:t>el TUO de la L</w:t>
      </w:r>
      <w:r w:rsidR="00DF6F5F">
        <w:rPr>
          <w:rFonts w:ascii="Arial" w:hAnsi="Arial" w:cs="Arial"/>
        </w:rPr>
        <w:t xml:space="preserve">ey N° 27444 </w:t>
      </w:r>
      <w:r w:rsidR="00C774EE" w:rsidRPr="00ED734F">
        <w:rPr>
          <w:rFonts w:ascii="Arial" w:hAnsi="Arial" w:cs="Arial"/>
        </w:rPr>
        <w:t>Ley del Proce</w:t>
      </w:r>
      <w:r w:rsidR="00DF6F5F">
        <w:rPr>
          <w:rFonts w:ascii="Arial" w:hAnsi="Arial" w:cs="Arial"/>
        </w:rPr>
        <w:t>dimiento Administrativo General;</w:t>
      </w:r>
    </w:p>
    <w:p w14:paraId="42617803" w14:textId="77777777" w:rsidR="005529D5" w:rsidRPr="00ED734F" w:rsidRDefault="005529D5" w:rsidP="00C774EE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3045F411" w14:textId="396C8FAD" w:rsidR="0054038B" w:rsidRPr="00ED734F" w:rsidRDefault="001A6D9A" w:rsidP="001A6D9A">
      <w:pPr>
        <w:pStyle w:val="NormalWeb"/>
        <w:tabs>
          <w:tab w:val="left" w:pos="0"/>
          <w:tab w:val="left" w:pos="2835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F27B0C" w:rsidRPr="00ED734F">
        <w:rPr>
          <w:rFonts w:ascii="Arial" w:hAnsi="Arial" w:cs="Arial"/>
          <w:b/>
          <w:sz w:val="22"/>
          <w:szCs w:val="22"/>
        </w:rPr>
        <w:t>SE RESUELVE:</w:t>
      </w:r>
    </w:p>
    <w:p w14:paraId="06B0F603" w14:textId="77777777" w:rsidR="00C774EE" w:rsidRPr="00ED734F" w:rsidRDefault="00C774EE" w:rsidP="00C774EE">
      <w:pPr>
        <w:pStyle w:val="Textoindependiente2"/>
        <w:spacing w:after="0" w:line="24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val="es-MX"/>
        </w:rPr>
      </w:pPr>
    </w:p>
    <w:p w14:paraId="4DDA8FA8" w14:textId="45BE1FC1" w:rsidR="00C774EE" w:rsidRPr="00ED734F" w:rsidRDefault="00C774EE" w:rsidP="00C774EE">
      <w:pPr>
        <w:pStyle w:val="Textoindependiente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D734F">
        <w:rPr>
          <w:rFonts w:ascii="Arial" w:eastAsia="Calibri" w:hAnsi="Arial" w:cs="Arial"/>
          <w:b/>
          <w:sz w:val="22"/>
          <w:szCs w:val="22"/>
          <w:u w:val="single"/>
          <w:lang w:val="es-MX"/>
        </w:rPr>
        <w:t>ARTÍCULO 1</w:t>
      </w:r>
      <w:proofErr w:type="gramStart"/>
      <w:r w:rsidRPr="00ED734F">
        <w:rPr>
          <w:rFonts w:ascii="Arial" w:eastAsia="Calibri" w:hAnsi="Arial" w:cs="Arial"/>
          <w:b/>
          <w:sz w:val="22"/>
          <w:szCs w:val="22"/>
          <w:u w:val="single"/>
          <w:lang w:val="es-MX"/>
        </w:rPr>
        <w:t>°</w:t>
      </w:r>
      <w:r w:rsidRPr="00ED734F">
        <w:rPr>
          <w:rFonts w:ascii="Arial" w:eastAsia="Calibri" w:hAnsi="Arial" w:cs="Arial"/>
          <w:sz w:val="22"/>
          <w:szCs w:val="22"/>
          <w:lang w:val="es-MX"/>
        </w:rPr>
        <w:t>.-</w:t>
      </w:r>
      <w:proofErr w:type="gramEnd"/>
      <w:r w:rsidRPr="00ED734F">
        <w:rPr>
          <w:rFonts w:ascii="Arial" w:eastAsia="Calibri" w:hAnsi="Arial" w:cs="Arial"/>
          <w:sz w:val="22"/>
          <w:szCs w:val="22"/>
          <w:lang w:val="es-MX"/>
        </w:rPr>
        <w:t xml:space="preserve"> </w:t>
      </w:r>
      <w:r w:rsidRPr="00ED734F">
        <w:rPr>
          <w:rFonts w:ascii="Arial" w:hAnsi="Arial" w:cs="Arial"/>
          <w:b/>
          <w:bCs/>
          <w:sz w:val="22"/>
          <w:szCs w:val="22"/>
        </w:rPr>
        <w:t xml:space="preserve">ADOPTAR LA MEDIDA DE SEPARACIÓN PREVENTIVA </w:t>
      </w:r>
      <w:r w:rsidRPr="00ED734F">
        <w:rPr>
          <w:rFonts w:ascii="Arial" w:hAnsi="Arial" w:cs="Arial"/>
          <w:sz w:val="22"/>
          <w:szCs w:val="22"/>
        </w:rPr>
        <w:t>de (</w:t>
      </w:r>
      <w:r w:rsidR="007B2F94">
        <w:rPr>
          <w:rFonts w:ascii="Arial" w:hAnsi="Arial" w:cs="Arial"/>
          <w:color w:val="FF0000"/>
          <w:sz w:val="22"/>
          <w:szCs w:val="22"/>
        </w:rPr>
        <w:t xml:space="preserve">indicar nombres, </w:t>
      </w:r>
      <w:r w:rsidRPr="00834902">
        <w:rPr>
          <w:rFonts w:ascii="Arial" w:hAnsi="Arial" w:cs="Arial"/>
          <w:color w:val="FF0000"/>
          <w:sz w:val="22"/>
          <w:szCs w:val="22"/>
        </w:rPr>
        <w:t xml:space="preserve">apellidos </w:t>
      </w:r>
      <w:r w:rsidR="007B2F94">
        <w:rPr>
          <w:rFonts w:ascii="Arial" w:hAnsi="Arial" w:cs="Arial"/>
          <w:color w:val="FF0000"/>
          <w:sz w:val="22"/>
          <w:szCs w:val="22"/>
        </w:rPr>
        <w:t xml:space="preserve">y DNI </w:t>
      </w:r>
      <w:r w:rsidRPr="00834902">
        <w:rPr>
          <w:rFonts w:ascii="Arial" w:hAnsi="Arial" w:cs="Arial"/>
          <w:color w:val="FF0000"/>
          <w:sz w:val="22"/>
          <w:szCs w:val="22"/>
        </w:rPr>
        <w:t>del denunciado/a</w:t>
      </w:r>
      <w:r w:rsidRPr="00ED734F">
        <w:rPr>
          <w:rFonts w:ascii="Arial" w:hAnsi="Arial" w:cs="Arial"/>
          <w:sz w:val="22"/>
          <w:szCs w:val="22"/>
        </w:rPr>
        <w:t>), profesor/a del nivel primaria/secundaria de la Institución Educativa (</w:t>
      </w:r>
      <w:r w:rsidRPr="00834902">
        <w:rPr>
          <w:rFonts w:ascii="Arial" w:hAnsi="Arial" w:cs="Arial"/>
          <w:color w:val="FF0000"/>
          <w:sz w:val="22"/>
          <w:szCs w:val="22"/>
        </w:rPr>
        <w:t>indicar número y nombre, ubicación</w:t>
      </w:r>
      <w:r w:rsidRPr="00ED734F">
        <w:rPr>
          <w:rFonts w:ascii="Arial" w:hAnsi="Arial" w:cs="Arial"/>
          <w:sz w:val="22"/>
          <w:szCs w:val="22"/>
        </w:rPr>
        <w:t>)</w:t>
      </w:r>
      <w:r w:rsidR="00DF6F5F">
        <w:rPr>
          <w:rFonts w:ascii="Arial" w:hAnsi="Arial" w:cs="Arial"/>
          <w:sz w:val="22"/>
          <w:szCs w:val="22"/>
        </w:rPr>
        <w:t>, hasta que culmine el procedimiento administrativo y la investigación policial o fiscal o el proceso judicial que haya generado la denuncia interpuesta,</w:t>
      </w:r>
      <w:r w:rsidRPr="00ED734F">
        <w:rPr>
          <w:rFonts w:ascii="Arial" w:hAnsi="Arial" w:cs="Arial"/>
          <w:sz w:val="22"/>
          <w:szCs w:val="22"/>
          <w:lang w:val="es-PE"/>
        </w:rPr>
        <w:t xml:space="preserve"> de acuerdo a lo señalado en los considerandos de la presente Resolución.</w:t>
      </w:r>
    </w:p>
    <w:p w14:paraId="54C5ED35" w14:textId="77777777" w:rsidR="00D954D3" w:rsidRPr="00ED734F" w:rsidRDefault="00D954D3" w:rsidP="00C774EE">
      <w:pPr>
        <w:pStyle w:val="Textoindependiente2"/>
        <w:spacing w:after="0" w:line="240" w:lineRule="auto"/>
        <w:jc w:val="both"/>
        <w:rPr>
          <w:rFonts w:ascii="Arial" w:hAnsi="Arial" w:cs="Arial"/>
          <w:sz w:val="22"/>
          <w:szCs w:val="22"/>
          <w:lang w:val="es-PE"/>
        </w:rPr>
      </w:pPr>
    </w:p>
    <w:p w14:paraId="4829E78A" w14:textId="1828B028" w:rsidR="00482000" w:rsidRPr="00ED734F" w:rsidRDefault="00431CD8" w:rsidP="00C774EE">
      <w:pPr>
        <w:pStyle w:val="Textoindependiente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D734F">
        <w:rPr>
          <w:rFonts w:ascii="Arial" w:eastAsia="Calibri" w:hAnsi="Arial" w:cs="Arial"/>
          <w:b/>
          <w:sz w:val="22"/>
          <w:szCs w:val="22"/>
          <w:u w:val="single"/>
          <w:lang w:val="es-MX"/>
        </w:rPr>
        <w:t>ARTÍCULO 2</w:t>
      </w:r>
      <w:proofErr w:type="gramStart"/>
      <w:r w:rsidRPr="00ED734F">
        <w:rPr>
          <w:rFonts w:ascii="Arial" w:eastAsia="Calibri" w:hAnsi="Arial" w:cs="Arial"/>
          <w:b/>
          <w:sz w:val="22"/>
          <w:szCs w:val="22"/>
          <w:u w:val="single"/>
          <w:lang w:val="es-MX"/>
        </w:rPr>
        <w:t>°</w:t>
      </w:r>
      <w:r w:rsidRPr="00ED734F">
        <w:rPr>
          <w:rFonts w:ascii="Arial" w:eastAsia="Calibri" w:hAnsi="Arial" w:cs="Arial"/>
          <w:sz w:val="22"/>
          <w:szCs w:val="22"/>
          <w:lang w:val="es-MX"/>
        </w:rPr>
        <w:t>.-</w:t>
      </w:r>
      <w:proofErr w:type="gramEnd"/>
      <w:r w:rsidRPr="00ED734F">
        <w:rPr>
          <w:rFonts w:ascii="Arial" w:eastAsia="Calibri" w:hAnsi="Arial" w:cs="Arial"/>
          <w:sz w:val="22"/>
          <w:szCs w:val="22"/>
          <w:lang w:val="es-MX"/>
        </w:rPr>
        <w:t xml:space="preserve"> </w:t>
      </w:r>
      <w:r w:rsidR="008B0B86" w:rsidRPr="00ED734F">
        <w:rPr>
          <w:rFonts w:ascii="Arial" w:hAnsi="Arial" w:cs="Arial"/>
          <w:b/>
          <w:sz w:val="22"/>
          <w:szCs w:val="22"/>
        </w:rPr>
        <w:t xml:space="preserve">DISPONER </w:t>
      </w:r>
      <w:r w:rsidR="008B0B86" w:rsidRPr="00ED734F">
        <w:rPr>
          <w:rFonts w:ascii="Arial" w:hAnsi="Arial" w:cs="Arial"/>
          <w:sz w:val="22"/>
          <w:szCs w:val="22"/>
        </w:rPr>
        <w:t>que</w:t>
      </w:r>
      <w:r w:rsidR="00482000" w:rsidRPr="00ED734F">
        <w:rPr>
          <w:rFonts w:ascii="Arial" w:hAnsi="Arial" w:cs="Arial"/>
          <w:sz w:val="22"/>
          <w:szCs w:val="22"/>
        </w:rPr>
        <w:t xml:space="preserve"> la presente resolución</w:t>
      </w:r>
      <w:r w:rsidR="007967FC" w:rsidRPr="00ED734F">
        <w:rPr>
          <w:rFonts w:ascii="Arial" w:hAnsi="Arial" w:cs="Arial"/>
          <w:sz w:val="22"/>
          <w:szCs w:val="22"/>
        </w:rPr>
        <w:t xml:space="preserve"> se notifique </w:t>
      </w:r>
      <w:r w:rsidR="00482000" w:rsidRPr="00ED734F">
        <w:rPr>
          <w:rFonts w:ascii="Arial" w:hAnsi="Arial" w:cs="Arial"/>
          <w:sz w:val="22"/>
          <w:szCs w:val="22"/>
        </w:rPr>
        <w:t xml:space="preserve">con las formalidades </w:t>
      </w:r>
      <w:r w:rsidR="000654F1">
        <w:rPr>
          <w:rFonts w:ascii="Arial" w:hAnsi="Arial" w:cs="Arial"/>
          <w:sz w:val="22"/>
          <w:szCs w:val="22"/>
        </w:rPr>
        <w:t>establecidas en</w:t>
      </w:r>
      <w:r w:rsidR="00834902">
        <w:rPr>
          <w:rFonts w:ascii="Arial" w:hAnsi="Arial" w:cs="Arial"/>
          <w:sz w:val="22"/>
          <w:szCs w:val="22"/>
        </w:rPr>
        <w:t xml:space="preserve"> </w:t>
      </w:r>
      <w:r w:rsidR="00C774EE" w:rsidRPr="00ED734F">
        <w:rPr>
          <w:rFonts w:ascii="Arial" w:hAnsi="Arial" w:cs="Arial"/>
          <w:sz w:val="22"/>
          <w:szCs w:val="22"/>
        </w:rPr>
        <w:t>el TUO de la Ley Nº 27444,</w:t>
      </w:r>
      <w:r w:rsidR="00482000" w:rsidRPr="00ED734F">
        <w:rPr>
          <w:rFonts w:ascii="Arial" w:hAnsi="Arial" w:cs="Arial"/>
          <w:sz w:val="22"/>
          <w:szCs w:val="22"/>
        </w:rPr>
        <w:t xml:space="preserve"> Ley del Procedimiento Admi</w:t>
      </w:r>
      <w:r w:rsidR="00C774EE" w:rsidRPr="00ED734F">
        <w:rPr>
          <w:rFonts w:ascii="Arial" w:hAnsi="Arial" w:cs="Arial"/>
          <w:sz w:val="22"/>
          <w:szCs w:val="22"/>
        </w:rPr>
        <w:t>nistrativo General</w:t>
      </w:r>
      <w:r w:rsidR="00262F34">
        <w:rPr>
          <w:rFonts w:ascii="Arial" w:hAnsi="Arial" w:cs="Arial"/>
          <w:sz w:val="22"/>
          <w:szCs w:val="22"/>
        </w:rPr>
        <w:t>,</w:t>
      </w:r>
      <w:r w:rsidR="00C774EE" w:rsidRPr="00ED734F">
        <w:rPr>
          <w:rFonts w:ascii="Arial" w:hAnsi="Arial" w:cs="Arial"/>
          <w:sz w:val="22"/>
          <w:szCs w:val="22"/>
        </w:rPr>
        <w:t xml:space="preserve"> aprobado </w:t>
      </w:r>
      <w:r w:rsidR="00262F34">
        <w:rPr>
          <w:rFonts w:ascii="Arial" w:hAnsi="Arial" w:cs="Arial"/>
          <w:sz w:val="22"/>
          <w:szCs w:val="22"/>
        </w:rPr>
        <w:t xml:space="preserve">por </w:t>
      </w:r>
      <w:r w:rsidR="00C774EE" w:rsidRPr="00ED734F">
        <w:rPr>
          <w:rFonts w:ascii="Arial" w:hAnsi="Arial" w:cs="Arial"/>
          <w:sz w:val="22"/>
          <w:szCs w:val="22"/>
        </w:rPr>
        <w:t>Decreto Supremo</w:t>
      </w:r>
      <w:r w:rsidR="00482000" w:rsidRPr="00ED734F">
        <w:rPr>
          <w:rFonts w:ascii="Arial" w:hAnsi="Arial" w:cs="Arial"/>
          <w:sz w:val="22"/>
          <w:szCs w:val="22"/>
        </w:rPr>
        <w:t xml:space="preserve"> Nº 004-2019-JUS</w:t>
      </w:r>
      <w:r w:rsidR="007967FC" w:rsidRPr="00ED734F">
        <w:rPr>
          <w:rFonts w:ascii="Arial" w:hAnsi="Arial" w:cs="Arial"/>
          <w:sz w:val="22"/>
          <w:szCs w:val="22"/>
        </w:rPr>
        <w:t>.</w:t>
      </w:r>
    </w:p>
    <w:p w14:paraId="0AA47872" w14:textId="77777777" w:rsidR="00D954D3" w:rsidRPr="00ED734F" w:rsidRDefault="00D954D3" w:rsidP="009637FC">
      <w:pPr>
        <w:pStyle w:val="Textoindependiente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2AD62B0" w14:textId="77777777" w:rsidR="00AE38DA" w:rsidRPr="00ED734F" w:rsidRDefault="00431CD8" w:rsidP="00C774EE">
      <w:pPr>
        <w:pStyle w:val="Textoindependiente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D734F">
        <w:rPr>
          <w:rFonts w:ascii="Arial" w:hAnsi="Arial" w:cs="Arial"/>
          <w:b/>
          <w:sz w:val="22"/>
          <w:szCs w:val="22"/>
          <w:u w:val="single"/>
        </w:rPr>
        <w:t>ARTÍCULO 3</w:t>
      </w:r>
      <w:proofErr w:type="gramStart"/>
      <w:r w:rsidR="00AE38DA" w:rsidRPr="00ED734F">
        <w:rPr>
          <w:rFonts w:ascii="Arial" w:hAnsi="Arial" w:cs="Arial"/>
          <w:b/>
          <w:sz w:val="22"/>
          <w:szCs w:val="22"/>
          <w:u w:val="single"/>
        </w:rPr>
        <w:t>°</w:t>
      </w:r>
      <w:r w:rsidR="00AE38DA" w:rsidRPr="00ED734F">
        <w:rPr>
          <w:rFonts w:ascii="Arial" w:hAnsi="Arial" w:cs="Arial"/>
          <w:sz w:val="22"/>
          <w:szCs w:val="22"/>
        </w:rPr>
        <w:t>.-</w:t>
      </w:r>
      <w:proofErr w:type="gramEnd"/>
      <w:r w:rsidR="00546DAB" w:rsidRPr="00ED734F">
        <w:rPr>
          <w:rFonts w:ascii="Arial" w:hAnsi="Arial" w:cs="Arial"/>
          <w:iCs/>
          <w:sz w:val="22"/>
          <w:szCs w:val="22"/>
        </w:rPr>
        <w:t xml:space="preserve"> </w:t>
      </w:r>
      <w:r w:rsidR="008B0B86" w:rsidRPr="00ED734F">
        <w:rPr>
          <w:rFonts w:ascii="Arial" w:hAnsi="Arial" w:cs="Arial"/>
          <w:b/>
          <w:sz w:val="22"/>
          <w:szCs w:val="22"/>
        </w:rPr>
        <w:t>REMITIR</w:t>
      </w:r>
      <w:r w:rsidR="008B0B86" w:rsidRPr="00ED734F">
        <w:rPr>
          <w:rFonts w:ascii="Arial" w:hAnsi="Arial" w:cs="Arial"/>
          <w:sz w:val="22"/>
          <w:szCs w:val="22"/>
        </w:rPr>
        <w:t xml:space="preserve"> copia de la </w:t>
      </w:r>
      <w:r w:rsidR="00356F89">
        <w:rPr>
          <w:rFonts w:ascii="Arial" w:hAnsi="Arial" w:cs="Arial"/>
          <w:sz w:val="22"/>
          <w:szCs w:val="22"/>
        </w:rPr>
        <w:t xml:space="preserve">presente </w:t>
      </w:r>
      <w:r w:rsidR="008B0B86" w:rsidRPr="00ED734F">
        <w:rPr>
          <w:rFonts w:ascii="Arial" w:hAnsi="Arial" w:cs="Arial"/>
          <w:sz w:val="22"/>
          <w:szCs w:val="22"/>
        </w:rPr>
        <w:t xml:space="preserve">Resolución </w:t>
      </w:r>
      <w:r w:rsidR="00C774EE" w:rsidRPr="00ED734F">
        <w:rPr>
          <w:rFonts w:ascii="Arial" w:hAnsi="Arial" w:cs="Arial"/>
          <w:sz w:val="22"/>
          <w:szCs w:val="22"/>
        </w:rPr>
        <w:t>al Área de Recursos Humanos</w:t>
      </w:r>
      <w:r w:rsidR="008B0B86" w:rsidRPr="00ED734F">
        <w:rPr>
          <w:rFonts w:ascii="Arial" w:hAnsi="Arial" w:cs="Arial"/>
          <w:sz w:val="22"/>
          <w:szCs w:val="22"/>
        </w:rPr>
        <w:t xml:space="preserve"> </w:t>
      </w:r>
      <w:r w:rsidR="00262F34">
        <w:rPr>
          <w:rFonts w:ascii="Arial" w:hAnsi="Arial" w:cs="Arial"/>
          <w:sz w:val="22"/>
          <w:szCs w:val="22"/>
        </w:rPr>
        <w:t xml:space="preserve">o al que haga sus veces </w:t>
      </w:r>
      <w:r w:rsidR="008B0B86" w:rsidRPr="00ED734F">
        <w:rPr>
          <w:rFonts w:ascii="Arial" w:hAnsi="Arial" w:cs="Arial"/>
          <w:sz w:val="22"/>
          <w:szCs w:val="22"/>
        </w:rPr>
        <w:t xml:space="preserve">y </w:t>
      </w:r>
      <w:r w:rsidR="00262F34">
        <w:rPr>
          <w:rFonts w:ascii="Arial" w:hAnsi="Arial" w:cs="Arial"/>
          <w:sz w:val="22"/>
          <w:szCs w:val="22"/>
        </w:rPr>
        <w:t xml:space="preserve">al Equipo </w:t>
      </w:r>
      <w:r w:rsidR="008B0B86" w:rsidRPr="00ED734F">
        <w:rPr>
          <w:rFonts w:ascii="Arial" w:hAnsi="Arial" w:cs="Arial"/>
          <w:sz w:val="22"/>
          <w:szCs w:val="22"/>
        </w:rPr>
        <w:t>de Escalafón</w:t>
      </w:r>
      <w:r w:rsidR="00D4599B" w:rsidRPr="00ED734F">
        <w:rPr>
          <w:rFonts w:ascii="Arial" w:hAnsi="Arial" w:cs="Arial"/>
          <w:sz w:val="22"/>
          <w:szCs w:val="22"/>
        </w:rPr>
        <w:t xml:space="preserve"> de la UGEL/DRE</w:t>
      </w:r>
      <w:r w:rsidR="008B0B86" w:rsidRPr="00ED734F">
        <w:rPr>
          <w:rFonts w:ascii="Arial" w:hAnsi="Arial" w:cs="Arial"/>
          <w:sz w:val="22"/>
          <w:szCs w:val="22"/>
        </w:rPr>
        <w:t>, para los fines pertinentes.</w:t>
      </w:r>
    </w:p>
    <w:p w14:paraId="30AFD966" w14:textId="77777777" w:rsidR="00C774EE" w:rsidRPr="00ED734F" w:rsidRDefault="00C774EE" w:rsidP="00C774EE">
      <w:pPr>
        <w:pStyle w:val="Textoindependiente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533E143" w14:textId="77777777" w:rsidR="00C774EE" w:rsidRPr="00ED734F" w:rsidRDefault="00C774EE" w:rsidP="00C774EE">
      <w:pPr>
        <w:pStyle w:val="Textoindependiente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255C4EC" w14:textId="77777777" w:rsidR="00C774EE" w:rsidRPr="00ED734F" w:rsidRDefault="00C774EE" w:rsidP="00C774EE">
      <w:pPr>
        <w:widowControl w:val="0"/>
        <w:autoSpaceDE w:val="0"/>
        <w:autoSpaceDN w:val="0"/>
        <w:adjustRightInd w:val="0"/>
        <w:spacing w:after="0" w:line="276" w:lineRule="auto"/>
        <w:ind w:right="-1" w:firstLine="2835"/>
        <w:jc w:val="both"/>
        <w:rPr>
          <w:rFonts w:ascii="Arial" w:eastAsia="Times New Roman" w:hAnsi="Arial" w:cs="Arial"/>
          <w:lang w:val="es-ES" w:eastAsia="es-ES"/>
        </w:rPr>
      </w:pPr>
      <w:r w:rsidRPr="00ED734F">
        <w:rPr>
          <w:rFonts w:ascii="Arial" w:hAnsi="Arial" w:cs="Arial"/>
        </w:rPr>
        <w:t>Regístrese y comuníquese</w:t>
      </w:r>
    </w:p>
    <w:p w14:paraId="7F7055B1" w14:textId="77777777" w:rsidR="00C774EE" w:rsidRPr="00ED734F" w:rsidRDefault="00C774EE" w:rsidP="00C774EE">
      <w:pPr>
        <w:widowControl w:val="0"/>
        <w:autoSpaceDE w:val="0"/>
        <w:autoSpaceDN w:val="0"/>
        <w:adjustRightInd w:val="0"/>
        <w:spacing w:after="0" w:line="276" w:lineRule="auto"/>
        <w:ind w:right="-1" w:firstLine="2835"/>
        <w:jc w:val="both"/>
        <w:rPr>
          <w:rFonts w:ascii="Arial" w:eastAsia="Times New Roman" w:hAnsi="Arial" w:cs="Arial"/>
          <w:lang w:val="es-ES" w:eastAsia="es-ES"/>
        </w:rPr>
      </w:pPr>
    </w:p>
    <w:p w14:paraId="13945DD7" w14:textId="77777777" w:rsidR="00C774EE" w:rsidRDefault="00C774EE" w:rsidP="00C774EE">
      <w:pPr>
        <w:tabs>
          <w:tab w:val="left" w:pos="-1440"/>
          <w:tab w:val="left" w:pos="4253"/>
        </w:tabs>
        <w:spacing w:after="0" w:line="276" w:lineRule="auto"/>
        <w:rPr>
          <w:rFonts w:ascii="Arial" w:hAnsi="Arial" w:cs="Arial"/>
          <w:b/>
        </w:rPr>
      </w:pPr>
    </w:p>
    <w:p w14:paraId="3DE0C25E" w14:textId="77777777" w:rsidR="00ED734F" w:rsidRPr="00ED734F" w:rsidRDefault="00ED734F" w:rsidP="00C774EE">
      <w:pPr>
        <w:tabs>
          <w:tab w:val="left" w:pos="-1440"/>
          <w:tab w:val="left" w:pos="4253"/>
        </w:tabs>
        <w:spacing w:after="0" w:line="276" w:lineRule="auto"/>
        <w:rPr>
          <w:rFonts w:ascii="Arial" w:hAnsi="Arial" w:cs="Arial"/>
          <w:b/>
        </w:rPr>
      </w:pPr>
    </w:p>
    <w:p w14:paraId="728D7201" w14:textId="77777777" w:rsidR="00C774EE" w:rsidRPr="00ED734F" w:rsidRDefault="00C774EE" w:rsidP="00C774EE">
      <w:pPr>
        <w:tabs>
          <w:tab w:val="left" w:pos="-1440"/>
          <w:tab w:val="left" w:pos="4253"/>
        </w:tabs>
        <w:spacing w:after="0" w:line="276" w:lineRule="auto"/>
        <w:rPr>
          <w:rFonts w:ascii="Arial" w:hAnsi="Arial" w:cs="Arial"/>
          <w:b/>
        </w:rPr>
      </w:pPr>
      <w:r w:rsidRPr="00ED734F">
        <w:rPr>
          <w:rFonts w:ascii="Arial" w:hAnsi="Arial" w:cs="Arial"/>
          <w:b/>
        </w:rPr>
        <w:t xml:space="preserve">                                   ………………………………………………</w:t>
      </w:r>
      <w:r w:rsidR="00ED734F">
        <w:rPr>
          <w:rFonts w:ascii="Arial" w:hAnsi="Arial" w:cs="Arial"/>
          <w:b/>
        </w:rPr>
        <w:t>..</w:t>
      </w:r>
    </w:p>
    <w:p w14:paraId="375B72BF" w14:textId="77777777" w:rsidR="00C774EE" w:rsidRDefault="00C774EE" w:rsidP="00C774EE">
      <w:pPr>
        <w:tabs>
          <w:tab w:val="left" w:pos="-1440"/>
          <w:tab w:val="left" w:pos="4253"/>
        </w:tabs>
        <w:spacing w:after="0" w:line="276" w:lineRule="auto"/>
        <w:ind w:left="567" w:hanging="567"/>
        <w:jc w:val="center"/>
        <w:rPr>
          <w:rFonts w:ascii="Arial" w:hAnsi="Arial" w:cs="Arial"/>
        </w:rPr>
      </w:pPr>
      <w:r w:rsidRPr="00ED734F">
        <w:rPr>
          <w:rFonts w:ascii="Arial" w:hAnsi="Arial" w:cs="Arial"/>
        </w:rPr>
        <w:t xml:space="preserve">(Nombres y apellidos del </w:t>
      </w:r>
      <w:proofErr w:type="gramStart"/>
      <w:r w:rsidRPr="00ED734F">
        <w:rPr>
          <w:rFonts w:ascii="Arial" w:hAnsi="Arial" w:cs="Arial"/>
        </w:rPr>
        <w:t>Director</w:t>
      </w:r>
      <w:proofErr w:type="gramEnd"/>
      <w:r w:rsidRPr="00ED734F">
        <w:rPr>
          <w:rFonts w:ascii="Arial" w:hAnsi="Arial" w:cs="Arial"/>
        </w:rPr>
        <w:t>)</w:t>
      </w:r>
    </w:p>
    <w:p w14:paraId="26548AF0" w14:textId="46F50572" w:rsidR="00D2764E" w:rsidRPr="00ED734F" w:rsidRDefault="00D2764E" w:rsidP="00C774EE">
      <w:pPr>
        <w:tabs>
          <w:tab w:val="left" w:pos="-1440"/>
          <w:tab w:val="left" w:pos="4253"/>
        </w:tabs>
        <w:spacing w:after="0" w:line="276" w:lineRule="auto"/>
        <w:ind w:left="567" w:hanging="567"/>
        <w:jc w:val="center"/>
        <w:rPr>
          <w:rFonts w:ascii="Arial" w:hAnsi="Arial" w:cs="Arial"/>
        </w:rPr>
      </w:pPr>
      <w:commentRangeStart w:id="3"/>
      <w:r>
        <w:rPr>
          <w:rFonts w:ascii="Arial" w:hAnsi="Arial" w:cs="Arial"/>
        </w:rPr>
        <w:t xml:space="preserve">Institución Educativa </w:t>
      </w:r>
      <w:r w:rsidRPr="00D2764E">
        <w:rPr>
          <w:rFonts w:ascii="Arial" w:hAnsi="Arial" w:cs="Arial"/>
          <w:color w:val="FF0000"/>
        </w:rPr>
        <w:t>(Nombre de la IE)</w:t>
      </w:r>
      <w:r>
        <w:rPr>
          <w:rFonts w:ascii="Arial" w:hAnsi="Arial" w:cs="Arial"/>
          <w:color w:val="FF0000"/>
        </w:rPr>
        <w:t xml:space="preserve"> / o</w:t>
      </w:r>
    </w:p>
    <w:p w14:paraId="4A4DCFE5" w14:textId="0B369374" w:rsidR="00C774EE" w:rsidRPr="00ED734F" w:rsidRDefault="00C774EE" w:rsidP="00C774EE">
      <w:pPr>
        <w:tabs>
          <w:tab w:val="left" w:pos="-1440"/>
          <w:tab w:val="left" w:pos="4253"/>
        </w:tabs>
        <w:spacing w:after="0" w:line="276" w:lineRule="auto"/>
        <w:ind w:left="567" w:hanging="567"/>
        <w:jc w:val="center"/>
        <w:rPr>
          <w:rFonts w:ascii="Arial" w:hAnsi="Arial" w:cs="Arial"/>
        </w:rPr>
      </w:pPr>
      <w:r w:rsidRPr="00ED734F">
        <w:rPr>
          <w:rFonts w:ascii="Arial" w:hAnsi="Arial" w:cs="Arial"/>
        </w:rPr>
        <w:t>Unidad de Gestión Educativa Local</w:t>
      </w:r>
      <w:r w:rsidR="00D2764E">
        <w:rPr>
          <w:rFonts w:ascii="Arial" w:hAnsi="Arial" w:cs="Arial"/>
        </w:rPr>
        <w:t xml:space="preserve"> </w:t>
      </w:r>
      <w:r w:rsidR="00D2764E">
        <w:rPr>
          <w:rFonts w:ascii="Arial" w:hAnsi="Arial" w:cs="Arial"/>
          <w:color w:val="FF0000"/>
        </w:rPr>
        <w:t xml:space="preserve">XXXXXX </w:t>
      </w:r>
      <w:r w:rsidR="00D2764E" w:rsidRPr="00D2764E">
        <w:rPr>
          <w:rFonts w:ascii="Arial" w:hAnsi="Arial" w:cs="Arial"/>
          <w:color w:val="FF0000"/>
        </w:rPr>
        <w:t>/ o</w:t>
      </w:r>
    </w:p>
    <w:p w14:paraId="262D5B1C" w14:textId="4DFC5D83" w:rsidR="00C774EE" w:rsidRPr="00ED734F" w:rsidRDefault="00C774EE" w:rsidP="00C774EE">
      <w:pPr>
        <w:tabs>
          <w:tab w:val="left" w:pos="-1440"/>
          <w:tab w:val="left" w:pos="4253"/>
        </w:tabs>
        <w:spacing w:after="0" w:line="276" w:lineRule="auto"/>
        <w:ind w:left="567" w:hanging="567"/>
        <w:jc w:val="center"/>
        <w:rPr>
          <w:rFonts w:ascii="Arial" w:hAnsi="Arial" w:cs="Arial"/>
          <w:b/>
        </w:rPr>
      </w:pPr>
      <w:r w:rsidRPr="00ED734F">
        <w:rPr>
          <w:rFonts w:ascii="Arial" w:hAnsi="Arial" w:cs="Arial"/>
        </w:rPr>
        <w:t xml:space="preserve">Dirección Regional de Educación </w:t>
      </w:r>
      <w:r w:rsidR="00D2764E">
        <w:rPr>
          <w:rFonts w:ascii="Arial" w:hAnsi="Arial" w:cs="Arial"/>
          <w:color w:val="FF0000"/>
        </w:rPr>
        <w:t xml:space="preserve">XXXXXX </w:t>
      </w:r>
      <w:r w:rsidR="00D2764E" w:rsidRPr="00D2764E">
        <w:rPr>
          <w:rFonts w:ascii="Arial" w:hAnsi="Arial" w:cs="Arial"/>
          <w:color w:val="FF0000"/>
        </w:rPr>
        <w:t>/ o</w:t>
      </w:r>
      <w:commentRangeEnd w:id="3"/>
      <w:r w:rsidR="00456AA7">
        <w:rPr>
          <w:rStyle w:val="Refdecomentario"/>
        </w:rPr>
        <w:commentReference w:id="3"/>
      </w:r>
    </w:p>
    <w:p w14:paraId="350D0F9F" w14:textId="77777777" w:rsidR="00C774EE" w:rsidRPr="00ED734F" w:rsidRDefault="00C774EE" w:rsidP="00C774EE">
      <w:pPr>
        <w:pStyle w:val="Textoindependiente2"/>
        <w:spacing w:after="0" w:line="240" w:lineRule="auto"/>
        <w:jc w:val="both"/>
        <w:rPr>
          <w:rFonts w:ascii="Arial" w:hAnsi="Arial" w:cs="Arial"/>
          <w:sz w:val="22"/>
          <w:szCs w:val="22"/>
          <w:lang w:val="es-PE"/>
        </w:rPr>
      </w:pPr>
    </w:p>
    <w:p w14:paraId="511D276B" w14:textId="77777777" w:rsidR="00AE38DA" w:rsidRPr="00ED734F" w:rsidRDefault="00AE38DA" w:rsidP="00EB64DE">
      <w:pPr>
        <w:tabs>
          <w:tab w:val="left" w:pos="567"/>
          <w:tab w:val="left" w:pos="2835"/>
        </w:tabs>
        <w:spacing w:after="0"/>
        <w:ind w:right="49"/>
        <w:jc w:val="both"/>
        <w:rPr>
          <w:rFonts w:ascii="Arial" w:eastAsia="Times New Roman" w:hAnsi="Arial" w:cs="Arial"/>
          <w:lang w:eastAsia="es-ES"/>
        </w:rPr>
      </w:pPr>
    </w:p>
    <w:p w14:paraId="667E19D9" w14:textId="77777777" w:rsidR="001E057F" w:rsidRPr="00ED734F" w:rsidRDefault="001E057F" w:rsidP="00BB5747">
      <w:pPr>
        <w:tabs>
          <w:tab w:val="left" w:pos="-1440"/>
          <w:tab w:val="left" w:pos="4253"/>
        </w:tabs>
        <w:spacing w:after="0" w:line="276" w:lineRule="auto"/>
        <w:ind w:left="567" w:hanging="567"/>
        <w:jc w:val="center"/>
        <w:rPr>
          <w:rFonts w:ascii="Arial" w:hAnsi="Arial" w:cs="Arial"/>
          <w:b/>
        </w:rPr>
      </w:pPr>
    </w:p>
    <w:p w14:paraId="0EB27BD7" w14:textId="77777777" w:rsidR="00B7607A" w:rsidRPr="00ED734F" w:rsidRDefault="00B7607A" w:rsidP="00D954D3">
      <w:pPr>
        <w:spacing w:after="0" w:line="240" w:lineRule="auto"/>
        <w:rPr>
          <w:rFonts w:ascii="Arial" w:hAnsi="Arial" w:cs="Arial"/>
        </w:rPr>
      </w:pPr>
    </w:p>
    <w:sectPr w:rsidR="00B7607A" w:rsidRPr="00ED734F" w:rsidSect="00E715FB">
      <w:footerReference w:type="default" r:id="rId12"/>
      <w:pgSz w:w="11907" w:h="16840" w:code="9"/>
      <w:pgMar w:top="1701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TEPA 2" w:date="2025-02-06T09:55:00Z" w:initials="O2">
    <w:p w14:paraId="15D3C25D" w14:textId="1F5E411F" w:rsidR="00A062F1" w:rsidRDefault="00A062F1">
      <w:pPr>
        <w:pStyle w:val="Textocomentario"/>
      </w:pPr>
      <w:r>
        <w:rPr>
          <w:rStyle w:val="Refdecomentario"/>
        </w:rPr>
        <w:annotationRef/>
      </w:r>
      <w:r>
        <w:t xml:space="preserve">Consignar en la RD ante que autoridad se está interponiendo la denuncia. </w:t>
      </w:r>
    </w:p>
  </w:comment>
  <w:comment w:id="1" w:author="OTEPA 2" w:date="2025-02-06T09:57:00Z" w:initials="O2">
    <w:p w14:paraId="3DEDD282" w14:textId="4E165C84" w:rsidR="00A062F1" w:rsidRDefault="00A062F1">
      <w:pPr>
        <w:pStyle w:val="Textocomentario"/>
      </w:pPr>
      <w:r>
        <w:rPr>
          <w:rStyle w:val="Refdecomentario"/>
        </w:rPr>
        <w:annotationRef/>
      </w:r>
      <w:r>
        <w:t>Revisar y verificar que sea el director de la IE quien proyecte</w:t>
      </w:r>
      <w:r w:rsidR="00774183">
        <w:t xml:space="preserve"> y emita</w:t>
      </w:r>
      <w:r>
        <w:t xml:space="preserve"> la RD de separación. En caso </w:t>
      </w:r>
      <w:r w:rsidR="00774183">
        <w:t xml:space="preserve">contrario sea el </w:t>
      </w:r>
      <w:r>
        <w:t xml:space="preserve">director de la UGEL/DRE/GRE, </w:t>
      </w:r>
      <w:r w:rsidR="00774183">
        <w:t>modificar el párrafo.</w:t>
      </w:r>
    </w:p>
  </w:comment>
  <w:comment w:id="2" w:author="OTEPA 2" w:date="2025-02-06T10:17:00Z" w:initials="O2">
    <w:p w14:paraId="4AE80C98" w14:textId="175891CE" w:rsidR="00774183" w:rsidRDefault="00774183">
      <w:pPr>
        <w:pStyle w:val="Textocomentario"/>
      </w:pPr>
      <w:r>
        <w:rPr>
          <w:rStyle w:val="Refdecomentario"/>
        </w:rPr>
        <w:annotationRef/>
      </w:r>
      <w:r>
        <w:t>Revisar y verificar que sea el director de la IE quien proyecte y emita la RD de separación. En caso contrario sea el director de la UGEL/DRE/GRE, modificar el párrafo.</w:t>
      </w:r>
    </w:p>
  </w:comment>
  <w:comment w:id="3" w:author="PATRICIA MILAGROS SUAREZ QUISPE" w:date="2025-02-07T16:49:00Z" w:initials="PMSQ">
    <w:p w14:paraId="56FF0611" w14:textId="491DFEA3" w:rsidR="00456AA7" w:rsidRDefault="00456AA7">
      <w:pPr>
        <w:pStyle w:val="Textocomentario"/>
      </w:pPr>
      <w:r>
        <w:rPr>
          <w:rStyle w:val="Refdecomentario"/>
        </w:rPr>
        <w:annotationRef/>
      </w:r>
      <w:r>
        <w:t>Sujeto a la autoridad que suscriba la resolución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D3C25D" w15:done="0"/>
  <w15:commentEx w15:paraId="3DEDD282" w15:done="0"/>
  <w15:commentEx w15:paraId="4AE80C98" w15:done="0"/>
  <w15:commentEx w15:paraId="56FF06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F0576" w16cex:dateUtc="2025-02-06T14:55:00Z"/>
  <w16cex:commentExtensible w16cex:durableId="2B4F05EC" w16cex:dateUtc="2025-02-06T14:57:00Z"/>
  <w16cex:commentExtensible w16cex:durableId="2B4F0AA4" w16cex:dateUtc="2025-02-06T15:17:00Z"/>
  <w16cex:commentExtensible w16cex:durableId="2B50B827" w16cex:dateUtc="2025-02-07T2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D3C25D" w16cid:durableId="2B4F0576"/>
  <w16cid:commentId w16cid:paraId="3DEDD282" w16cid:durableId="2B4F05EC"/>
  <w16cid:commentId w16cid:paraId="4AE80C98" w16cid:durableId="2B4F0AA4"/>
  <w16cid:commentId w16cid:paraId="56FF0611" w16cid:durableId="2B50B8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DBD0" w14:textId="77777777" w:rsidR="00DF1A0C" w:rsidRDefault="00DF1A0C">
      <w:pPr>
        <w:spacing w:after="0" w:line="240" w:lineRule="auto"/>
      </w:pPr>
      <w:r>
        <w:separator/>
      </w:r>
    </w:p>
  </w:endnote>
  <w:endnote w:type="continuationSeparator" w:id="0">
    <w:p w14:paraId="5BD50A73" w14:textId="77777777" w:rsidR="00DF1A0C" w:rsidRDefault="00DF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026686"/>
      <w:docPartObj>
        <w:docPartGallery w:val="Page Numbers (Bottom of Page)"/>
        <w:docPartUnique/>
      </w:docPartObj>
    </w:sdtPr>
    <w:sdtEndPr/>
    <w:sdtContent>
      <w:p w14:paraId="11CBBBF1" w14:textId="77777777" w:rsidR="00D92E16" w:rsidRDefault="00F050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970" w:rsidRPr="00A82970">
          <w:rPr>
            <w:noProof/>
            <w:lang w:val="es-ES"/>
          </w:rPr>
          <w:t>2</w:t>
        </w:r>
        <w:r>
          <w:fldChar w:fldCharType="end"/>
        </w:r>
      </w:p>
    </w:sdtContent>
  </w:sdt>
  <w:p w14:paraId="4FF5BE27" w14:textId="77777777" w:rsidR="00D92E16" w:rsidRDefault="00DF1A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9C266" w14:textId="77777777" w:rsidR="00DF1A0C" w:rsidRDefault="00DF1A0C">
      <w:pPr>
        <w:spacing w:after="0" w:line="240" w:lineRule="auto"/>
      </w:pPr>
      <w:r>
        <w:separator/>
      </w:r>
    </w:p>
  </w:footnote>
  <w:footnote w:type="continuationSeparator" w:id="0">
    <w:p w14:paraId="0071C352" w14:textId="77777777" w:rsidR="00DF1A0C" w:rsidRDefault="00DF1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1E2A"/>
    <w:multiLevelType w:val="multilevel"/>
    <w:tmpl w:val="40FECC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BCD2063"/>
    <w:multiLevelType w:val="hybridMultilevel"/>
    <w:tmpl w:val="6B8098C0"/>
    <w:lvl w:ilvl="0" w:tplc="122C8B46">
      <w:start w:val="1"/>
      <w:numFmt w:val="decimal"/>
      <w:lvlText w:val="%1-"/>
      <w:lvlJc w:val="left"/>
      <w:pPr>
        <w:ind w:left="720" w:hanging="360"/>
      </w:pPr>
      <w:rPr>
        <w:rFonts w:ascii="Cambria" w:eastAsia="Arial Unicode MS" w:hAnsi="Cambria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D1BB2"/>
    <w:multiLevelType w:val="hybridMultilevel"/>
    <w:tmpl w:val="DA3854F8"/>
    <w:lvl w:ilvl="0" w:tplc="D8B4F0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447ED"/>
    <w:multiLevelType w:val="multilevel"/>
    <w:tmpl w:val="35823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065F51"/>
    <w:multiLevelType w:val="multilevel"/>
    <w:tmpl w:val="219811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F1734C2"/>
    <w:multiLevelType w:val="hybridMultilevel"/>
    <w:tmpl w:val="63D65EEC"/>
    <w:lvl w:ilvl="0" w:tplc="280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7183F4B"/>
    <w:multiLevelType w:val="multilevel"/>
    <w:tmpl w:val="DEF85C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7A530F83"/>
    <w:multiLevelType w:val="hybridMultilevel"/>
    <w:tmpl w:val="ACBC333E"/>
    <w:lvl w:ilvl="0" w:tplc="43AC8BF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TEPA 2">
    <w15:presenceInfo w15:providerId="AD" w15:userId="S::OTEPA2@MINEDU.GOB.PE::4945adb3-f2bb-49af-980f-42c41fb5b130"/>
  </w15:person>
  <w15:person w15:author="PATRICIA MILAGROS SUAREZ QUISPE">
    <w15:presenceInfo w15:providerId="AD" w15:userId="S::PSUAREZ@MINEDU.GOB.PE::8d32e665-3f6b-4772-b1ae-a9b48dbaeb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4F"/>
    <w:rsid w:val="00001D62"/>
    <w:rsid w:val="00002C79"/>
    <w:rsid w:val="00004813"/>
    <w:rsid w:val="00005934"/>
    <w:rsid w:val="000145BA"/>
    <w:rsid w:val="00015BD0"/>
    <w:rsid w:val="0001750F"/>
    <w:rsid w:val="0002370E"/>
    <w:rsid w:val="000332AE"/>
    <w:rsid w:val="0004225D"/>
    <w:rsid w:val="00045D9F"/>
    <w:rsid w:val="00053BB8"/>
    <w:rsid w:val="000547B7"/>
    <w:rsid w:val="00060AAC"/>
    <w:rsid w:val="000615A9"/>
    <w:rsid w:val="00061C57"/>
    <w:rsid w:val="000654F1"/>
    <w:rsid w:val="00066A63"/>
    <w:rsid w:val="0007100F"/>
    <w:rsid w:val="00074690"/>
    <w:rsid w:val="000762ED"/>
    <w:rsid w:val="0007739D"/>
    <w:rsid w:val="0009259F"/>
    <w:rsid w:val="00092B28"/>
    <w:rsid w:val="00092C9A"/>
    <w:rsid w:val="000957D2"/>
    <w:rsid w:val="000A0A91"/>
    <w:rsid w:val="000A4140"/>
    <w:rsid w:val="000A6128"/>
    <w:rsid w:val="000B048B"/>
    <w:rsid w:val="000B6193"/>
    <w:rsid w:val="000C7CC1"/>
    <w:rsid w:val="000E52EF"/>
    <w:rsid w:val="000E7832"/>
    <w:rsid w:val="000F052B"/>
    <w:rsid w:val="000F261F"/>
    <w:rsid w:val="000F55C5"/>
    <w:rsid w:val="000F5D5D"/>
    <w:rsid w:val="000F754A"/>
    <w:rsid w:val="0010183F"/>
    <w:rsid w:val="00101900"/>
    <w:rsid w:val="0010206F"/>
    <w:rsid w:val="00103290"/>
    <w:rsid w:val="001033D7"/>
    <w:rsid w:val="001034CF"/>
    <w:rsid w:val="00106B13"/>
    <w:rsid w:val="00106D85"/>
    <w:rsid w:val="0010787D"/>
    <w:rsid w:val="0011256E"/>
    <w:rsid w:val="001129EF"/>
    <w:rsid w:val="00112DBC"/>
    <w:rsid w:val="0011723B"/>
    <w:rsid w:val="00117C9A"/>
    <w:rsid w:val="00122E7F"/>
    <w:rsid w:val="001239DD"/>
    <w:rsid w:val="001269D1"/>
    <w:rsid w:val="0012708D"/>
    <w:rsid w:val="0013072F"/>
    <w:rsid w:val="0013368B"/>
    <w:rsid w:val="00133F5A"/>
    <w:rsid w:val="00135AED"/>
    <w:rsid w:val="00136124"/>
    <w:rsid w:val="0014318F"/>
    <w:rsid w:val="001432AA"/>
    <w:rsid w:val="001434B8"/>
    <w:rsid w:val="001444CF"/>
    <w:rsid w:val="00146E4E"/>
    <w:rsid w:val="001473A4"/>
    <w:rsid w:val="0015358F"/>
    <w:rsid w:val="00155E81"/>
    <w:rsid w:val="00156ED2"/>
    <w:rsid w:val="001570D4"/>
    <w:rsid w:val="00160C88"/>
    <w:rsid w:val="0016338F"/>
    <w:rsid w:val="00165AFB"/>
    <w:rsid w:val="00170F44"/>
    <w:rsid w:val="00171E3A"/>
    <w:rsid w:val="00171F22"/>
    <w:rsid w:val="00175BEC"/>
    <w:rsid w:val="00190B7A"/>
    <w:rsid w:val="0019206A"/>
    <w:rsid w:val="00194CA7"/>
    <w:rsid w:val="001964CD"/>
    <w:rsid w:val="001A0BFF"/>
    <w:rsid w:val="001A14DD"/>
    <w:rsid w:val="001A1BCB"/>
    <w:rsid w:val="001A39CE"/>
    <w:rsid w:val="001A6D9A"/>
    <w:rsid w:val="001B2C88"/>
    <w:rsid w:val="001B4C6D"/>
    <w:rsid w:val="001B761E"/>
    <w:rsid w:val="001C1F26"/>
    <w:rsid w:val="001C1FDE"/>
    <w:rsid w:val="001C6AEF"/>
    <w:rsid w:val="001C7A1A"/>
    <w:rsid w:val="001D4764"/>
    <w:rsid w:val="001D4CEB"/>
    <w:rsid w:val="001D682E"/>
    <w:rsid w:val="001D7D97"/>
    <w:rsid w:val="001E057F"/>
    <w:rsid w:val="001F1D6D"/>
    <w:rsid w:val="001F38D8"/>
    <w:rsid w:val="00203393"/>
    <w:rsid w:val="00205D09"/>
    <w:rsid w:val="00205FEB"/>
    <w:rsid w:val="00212B2E"/>
    <w:rsid w:val="0021583E"/>
    <w:rsid w:val="00216314"/>
    <w:rsid w:val="00216DBE"/>
    <w:rsid w:val="00222BC9"/>
    <w:rsid w:val="00225359"/>
    <w:rsid w:val="002314CF"/>
    <w:rsid w:val="00233673"/>
    <w:rsid w:val="00241879"/>
    <w:rsid w:val="002440B7"/>
    <w:rsid w:val="00245890"/>
    <w:rsid w:val="00246FB5"/>
    <w:rsid w:val="00251502"/>
    <w:rsid w:val="0025285B"/>
    <w:rsid w:val="00254264"/>
    <w:rsid w:val="00254935"/>
    <w:rsid w:val="00257C8C"/>
    <w:rsid w:val="00261D2B"/>
    <w:rsid w:val="00262F34"/>
    <w:rsid w:val="00276AAD"/>
    <w:rsid w:val="002821E6"/>
    <w:rsid w:val="002834DF"/>
    <w:rsid w:val="002848AC"/>
    <w:rsid w:val="002A101C"/>
    <w:rsid w:val="002A3639"/>
    <w:rsid w:val="002A3DD7"/>
    <w:rsid w:val="002A4325"/>
    <w:rsid w:val="002A648E"/>
    <w:rsid w:val="002A6FB6"/>
    <w:rsid w:val="002B5A93"/>
    <w:rsid w:val="002C00A3"/>
    <w:rsid w:val="002C5BB7"/>
    <w:rsid w:val="002D16CD"/>
    <w:rsid w:val="002D352A"/>
    <w:rsid w:val="002D74EF"/>
    <w:rsid w:val="002E2617"/>
    <w:rsid w:val="002E6E7F"/>
    <w:rsid w:val="002E73FD"/>
    <w:rsid w:val="002E79CB"/>
    <w:rsid w:val="002F36AD"/>
    <w:rsid w:val="002F658C"/>
    <w:rsid w:val="00301EC5"/>
    <w:rsid w:val="003079A3"/>
    <w:rsid w:val="00312645"/>
    <w:rsid w:val="003229FD"/>
    <w:rsid w:val="0032378E"/>
    <w:rsid w:val="00333F28"/>
    <w:rsid w:val="00334CDC"/>
    <w:rsid w:val="003354B0"/>
    <w:rsid w:val="00336194"/>
    <w:rsid w:val="00341327"/>
    <w:rsid w:val="0034429E"/>
    <w:rsid w:val="003500C0"/>
    <w:rsid w:val="00356F89"/>
    <w:rsid w:val="003573AB"/>
    <w:rsid w:val="00372F3E"/>
    <w:rsid w:val="00376EC1"/>
    <w:rsid w:val="003814C3"/>
    <w:rsid w:val="00382EBA"/>
    <w:rsid w:val="00383308"/>
    <w:rsid w:val="00385B5D"/>
    <w:rsid w:val="0039050F"/>
    <w:rsid w:val="0039429A"/>
    <w:rsid w:val="00395D2A"/>
    <w:rsid w:val="00397530"/>
    <w:rsid w:val="003A327B"/>
    <w:rsid w:val="003B0725"/>
    <w:rsid w:val="003B3531"/>
    <w:rsid w:val="003C0BC1"/>
    <w:rsid w:val="003C159C"/>
    <w:rsid w:val="003C15AF"/>
    <w:rsid w:val="003C69E8"/>
    <w:rsid w:val="003D2A73"/>
    <w:rsid w:val="003D4974"/>
    <w:rsid w:val="003D5DB7"/>
    <w:rsid w:val="003E2038"/>
    <w:rsid w:val="003E24D9"/>
    <w:rsid w:val="003E51FF"/>
    <w:rsid w:val="003E70CE"/>
    <w:rsid w:val="003F57FE"/>
    <w:rsid w:val="004074DA"/>
    <w:rsid w:val="0041556A"/>
    <w:rsid w:val="004177C1"/>
    <w:rsid w:val="00422DC3"/>
    <w:rsid w:val="00423B7D"/>
    <w:rsid w:val="00426F88"/>
    <w:rsid w:val="00431CD8"/>
    <w:rsid w:val="004338AF"/>
    <w:rsid w:val="00443856"/>
    <w:rsid w:val="00446112"/>
    <w:rsid w:val="004461B2"/>
    <w:rsid w:val="00456AA7"/>
    <w:rsid w:val="004575BB"/>
    <w:rsid w:val="004621CA"/>
    <w:rsid w:val="004633E0"/>
    <w:rsid w:val="00463801"/>
    <w:rsid w:val="00463845"/>
    <w:rsid w:val="00467A46"/>
    <w:rsid w:val="00471CC2"/>
    <w:rsid w:val="004728A0"/>
    <w:rsid w:val="00477026"/>
    <w:rsid w:val="00482000"/>
    <w:rsid w:val="004831B1"/>
    <w:rsid w:val="00485197"/>
    <w:rsid w:val="004A00DF"/>
    <w:rsid w:val="004A1974"/>
    <w:rsid w:val="004A5E01"/>
    <w:rsid w:val="004B20EF"/>
    <w:rsid w:val="004B34BB"/>
    <w:rsid w:val="004B4223"/>
    <w:rsid w:val="004B584D"/>
    <w:rsid w:val="004B7830"/>
    <w:rsid w:val="004C4321"/>
    <w:rsid w:val="004C713E"/>
    <w:rsid w:val="004D024E"/>
    <w:rsid w:val="004E2F8F"/>
    <w:rsid w:val="004E31E3"/>
    <w:rsid w:val="004E3D7F"/>
    <w:rsid w:val="004E4A94"/>
    <w:rsid w:val="004E64FC"/>
    <w:rsid w:val="004E6E83"/>
    <w:rsid w:val="004F2D39"/>
    <w:rsid w:val="004F51BE"/>
    <w:rsid w:val="004F5FD9"/>
    <w:rsid w:val="00501FF3"/>
    <w:rsid w:val="00507659"/>
    <w:rsid w:val="005079CD"/>
    <w:rsid w:val="005112DB"/>
    <w:rsid w:val="00513EEB"/>
    <w:rsid w:val="00521E56"/>
    <w:rsid w:val="005241EF"/>
    <w:rsid w:val="00524227"/>
    <w:rsid w:val="00532426"/>
    <w:rsid w:val="00532EB8"/>
    <w:rsid w:val="005363A2"/>
    <w:rsid w:val="0054038B"/>
    <w:rsid w:val="0054247A"/>
    <w:rsid w:val="00544B1E"/>
    <w:rsid w:val="00544E08"/>
    <w:rsid w:val="0054548D"/>
    <w:rsid w:val="00546DAB"/>
    <w:rsid w:val="005529D5"/>
    <w:rsid w:val="0055449A"/>
    <w:rsid w:val="0056476A"/>
    <w:rsid w:val="00567D08"/>
    <w:rsid w:val="0057654C"/>
    <w:rsid w:val="00577770"/>
    <w:rsid w:val="005879F1"/>
    <w:rsid w:val="005907DA"/>
    <w:rsid w:val="00591B7D"/>
    <w:rsid w:val="00593428"/>
    <w:rsid w:val="00593667"/>
    <w:rsid w:val="0059705C"/>
    <w:rsid w:val="005975F4"/>
    <w:rsid w:val="005A40E0"/>
    <w:rsid w:val="005A7440"/>
    <w:rsid w:val="005B17EE"/>
    <w:rsid w:val="005B3278"/>
    <w:rsid w:val="005B6160"/>
    <w:rsid w:val="005B6176"/>
    <w:rsid w:val="005C0E5D"/>
    <w:rsid w:val="005C1DE4"/>
    <w:rsid w:val="005C5946"/>
    <w:rsid w:val="005F0189"/>
    <w:rsid w:val="005F192B"/>
    <w:rsid w:val="005F32FA"/>
    <w:rsid w:val="005F473B"/>
    <w:rsid w:val="005F4C3C"/>
    <w:rsid w:val="005F7D70"/>
    <w:rsid w:val="00602004"/>
    <w:rsid w:val="00604D57"/>
    <w:rsid w:val="006066E8"/>
    <w:rsid w:val="006078CE"/>
    <w:rsid w:val="00612573"/>
    <w:rsid w:val="00620392"/>
    <w:rsid w:val="00625838"/>
    <w:rsid w:val="006274D6"/>
    <w:rsid w:val="006378E7"/>
    <w:rsid w:val="00640F2B"/>
    <w:rsid w:val="006415FE"/>
    <w:rsid w:val="00645495"/>
    <w:rsid w:val="00660359"/>
    <w:rsid w:val="00666E05"/>
    <w:rsid w:val="00667C63"/>
    <w:rsid w:val="00670932"/>
    <w:rsid w:val="006710E9"/>
    <w:rsid w:val="00674CC4"/>
    <w:rsid w:val="00676859"/>
    <w:rsid w:val="00681006"/>
    <w:rsid w:val="006813CE"/>
    <w:rsid w:val="00686073"/>
    <w:rsid w:val="00686EDF"/>
    <w:rsid w:val="00695AED"/>
    <w:rsid w:val="006978B3"/>
    <w:rsid w:val="006A47C3"/>
    <w:rsid w:val="006B2DE0"/>
    <w:rsid w:val="006B5A93"/>
    <w:rsid w:val="006B6157"/>
    <w:rsid w:val="006C51A1"/>
    <w:rsid w:val="006C54BC"/>
    <w:rsid w:val="006C69BE"/>
    <w:rsid w:val="006C6D5D"/>
    <w:rsid w:val="006C7A85"/>
    <w:rsid w:val="006D72FE"/>
    <w:rsid w:val="006E113A"/>
    <w:rsid w:val="006E173B"/>
    <w:rsid w:val="006E1FF4"/>
    <w:rsid w:val="006E6B51"/>
    <w:rsid w:val="006E72CD"/>
    <w:rsid w:val="00700C7F"/>
    <w:rsid w:val="00700FBB"/>
    <w:rsid w:val="007035CF"/>
    <w:rsid w:val="00703BBE"/>
    <w:rsid w:val="00704E3D"/>
    <w:rsid w:val="00704F8D"/>
    <w:rsid w:val="0071011A"/>
    <w:rsid w:val="00714F4A"/>
    <w:rsid w:val="00715AB8"/>
    <w:rsid w:val="0072088C"/>
    <w:rsid w:val="00723C95"/>
    <w:rsid w:val="00724BFF"/>
    <w:rsid w:val="00731598"/>
    <w:rsid w:val="0073363E"/>
    <w:rsid w:val="007367CA"/>
    <w:rsid w:val="007414F0"/>
    <w:rsid w:val="00742BEA"/>
    <w:rsid w:val="00746395"/>
    <w:rsid w:val="007515C5"/>
    <w:rsid w:val="007537FF"/>
    <w:rsid w:val="00754A46"/>
    <w:rsid w:val="00756E08"/>
    <w:rsid w:val="00757BE4"/>
    <w:rsid w:val="007651F8"/>
    <w:rsid w:val="00767CAF"/>
    <w:rsid w:val="00767E7F"/>
    <w:rsid w:val="00773078"/>
    <w:rsid w:val="00774183"/>
    <w:rsid w:val="007824ED"/>
    <w:rsid w:val="00790F64"/>
    <w:rsid w:val="00793B4F"/>
    <w:rsid w:val="007967FC"/>
    <w:rsid w:val="00796BEB"/>
    <w:rsid w:val="00796D48"/>
    <w:rsid w:val="00797A40"/>
    <w:rsid w:val="007A5925"/>
    <w:rsid w:val="007A68CE"/>
    <w:rsid w:val="007A6B40"/>
    <w:rsid w:val="007B07CC"/>
    <w:rsid w:val="007B2F94"/>
    <w:rsid w:val="007B6C96"/>
    <w:rsid w:val="007C0FCE"/>
    <w:rsid w:val="007E3FD7"/>
    <w:rsid w:val="007E6123"/>
    <w:rsid w:val="007F00C4"/>
    <w:rsid w:val="007F1B46"/>
    <w:rsid w:val="007F281F"/>
    <w:rsid w:val="007F63C1"/>
    <w:rsid w:val="007F67E6"/>
    <w:rsid w:val="00803BD1"/>
    <w:rsid w:val="00804223"/>
    <w:rsid w:val="00805511"/>
    <w:rsid w:val="0081022E"/>
    <w:rsid w:val="0081065F"/>
    <w:rsid w:val="00814F9F"/>
    <w:rsid w:val="008160EE"/>
    <w:rsid w:val="00820D49"/>
    <w:rsid w:val="008211AD"/>
    <w:rsid w:val="00823F61"/>
    <w:rsid w:val="008270FB"/>
    <w:rsid w:val="00830CF0"/>
    <w:rsid w:val="00832721"/>
    <w:rsid w:val="00834902"/>
    <w:rsid w:val="00835DFB"/>
    <w:rsid w:val="00842B1D"/>
    <w:rsid w:val="0084594F"/>
    <w:rsid w:val="00850F19"/>
    <w:rsid w:val="008512BA"/>
    <w:rsid w:val="00864D6C"/>
    <w:rsid w:val="008652CC"/>
    <w:rsid w:val="0086609D"/>
    <w:rsid w:val="00870525"/>
    <w:rsid w:val="008738E5"/>
    <w:rsid w:val="008777D4"/>
    <w:rsid w:val="00880441"/>
    <w:rsid w:val="008840F2"/>
    <w:rsid w:val="00887D3C"/>
    <w:rsid w:val="008915EC"/>
    <w:rsid w:val="0089170A"/>
    <w:rsid w:val="00895050"/>
    <w:rsid w:val="008952CB"/>
    <w:rsid w:val="00895989"/>
    <w:rsid w:val="008A0687"/>
    <w:rsid w:val="008A1B29"/>
    <w:rsid w:val="008A53BA"/>
    <w:rsid w:val="008B0B86"/>
    <w:rsid w:val="008B4997"/>
    <w:rsid w:val="008B7714"/>
    <w:rsid w:val="008B7833"/>
    <w:rsid w:val="008C2F9D"/>
    <w:rsid w:val="008D0B48"/>
    <w:rsid w:val="008D12BD"/>
    <w:rsid w:val="008D3BA6"/>
    <w:rsid w:val="008E1B0E"/>
    <w:rsid w:val="008E4793"/>
    <w:rsid w:val="008E7ADD"/>
    <w:rsid w:val="008F1F59"/>
    <w:rsid w:val="008F3C9E"/>
    <w:rsid w:val="008F4843"/>
    <w:rsid w:val="008F7411"/>
    <w:rsid w:val="008F7F03"/>
    <w:rsid w:val="00900219"/>
    <w:rsid w:val="009006F9"/>
    <w:rsid w:val="00904C7A"/>
    <w:rsid w:val="00906E9B"/>
    <w:rsid w:val="00907564"/>
    <w:rsid w:val="00907D2A"/>
    <w:rsid w:val="00912A4A"/>
    <w:rsid w:val="00915237"/>
    <w:rsid w:val="009179C0"/>
    <w:rsid w:val="00920CEB"/>
    <w:rsid w:val="009210F3"/>
    <w:rsid w:val="00921A77"/>
    <w:rsid w:val="00922A02"/>
    <w:rsid w:val="009246E0"/>
    <w:rsid w:val="0092549B"/>
    <w:rsid w:val="00926A03"/>
    <w:rsid w:val="0093073B"/>
    <w:rsid w:val="0093314D"/>
    <w:rsid w:val="009336C7"/>
    <w:rsid w:val="00934BEB"/>
    <w:rsid w:val="00937676"/>
    <w:rsid w:val="009413DD"/>
    <w:rsid w:val="00945197"/>
    <w:rsid w:val="009467E3"/>
    <w:rsid w:val="009475AC"/>
    <w:rsid w:val="00954143"/>
    <w:rsid w:val="0095427A"/>
    <w:rsid w:val="00954823"/>
    <w:rsid w:val="009548A9"/>
    <w:rsid w:val="00954D46"/>
    <w:rsid w:val="0095571F"/>
    <w:rsid w:val="009567E5"/>
    <w:rsid w:val="00956B92"/>
    <w:rsid w:val="009637FC"/>
    <w:rsid w:val="00967A08"/>
    <w:rsid w:val="009738B0"/>
    <w:rsid w:val="00974B94"/>
    <w:rsid w:val="00980C3A"/>
    <w:rsid w:val="00983520"/>
    <w:rsid w:val="00985A4F"/>
    <w:rsid w:val="009908C6"/>
    <w:rsid w:val="009B0C2D"/>
    <w:rsid w:val="009C20AD"/>
    <w:rsid w:val="009C2919"/>
    <w:rsid w:val="009C4DD6"/>
    <w:rsid w:val="009C5216"/>
    <w:rsid w:val="009C5736"/>
    <w:rsid w:val="009C59CC"/>
    <w:rsid w:val="009C7A4D"/>
    <w:rsid w:val="009D2A8D"/>
    <w:rsid w:val="009D4081"/>
    <w:rsid w:val="009E068F"/>
    <w:rsid w:val="009E1DEC"/>
    <w:rsid w:val="009E63F2"/>
    <w:rsid w:val="009F4162"/>
    <w:rsid w:val="009F4AAF"/>
    <w:rsid w:val="00A00F96"/>
    <w:rsid w:val="00A029D9"/>
    <w:rsid w:val="00A0507D"/>
    <w:rsid w:val="00A062F1"/>
    <w:rsid w:val="00A07249"/>
    <w:rsid w:val="00A077CC"/>
    <w:rsid w:val="00A109A0"/>
    <w:rsid w:val="00A15293"/>
    <w:rsid w:val="00A15DF3"/>
    <w:rsid w:val="00A275BD"/>
    <w:rsid w:val="00A27710"/>
    <w:rsid w:val="00A277A4"/>
    <w:rsid w:val="00A27935"/>
    <w:rsid w:val="00A320CD"/>
    <w:rsid w:val="00A3256E"/>
    <w:rsid w:val="00A328C5"/>
    <w:rsid w:val="00A332B9"/>
    <w:rsid w:val="00A35748"/>
    <w:rsid w:val="00A402D9"/>
    <w:rsid w:val="00A4516F"/>
    <w:rsid w:val="00A45CE0"/>
    <w:rsid w:val="00A569EB"/>
    <w:rsid w:val="00A61454"/>
    <w:rsid w:val="00A627CC"/>
    <w:rsid w:val="00A643BD"/>
    <w:rsid w:val="00A73FB9"/>
    <w:rsid w:val="00A745B8"/>
    <w:rsid w:val="00A75342"/>
    <w:rsid w:val="00A75AE3"/>
    <w:rsid w:val="00A77EF3"/>
    <w:rsid w:val="00A8183D"/>
    <w:rsid w:val="00A82970"/>
    <w:rsid w:val="00A92A94"/>
    <w:rsid w:val="00A97A86"/>
    <w:rsid w:val="00AA129E"/>
    <w:rsid w:val="00AA1567"/>
    <w:rsid w:val="00AA3611"/>
    <w:rsid w:val="00AA5292"/>
    <w:rsid w:val="00AA70C4"/>
    <w:rsid w:val="00AB58A6"/>
    <w:rsid w:val="00AB59CB"/>
    <w:rsid w:val="00AB5BCF"/>
    <w:rsid w:val="00AB7D63"/>
    <w:rsid w:val="00AC302B"/>
    <w:rsid w:val="00AC4891"/>
    <w:rsid w:val="00AC4A68"/>
    <w:rsid w:val="00AC4C8D"/>
    <w:rsid w:val="00AC5923"/>
    <w:rsid w:val="00AC645D"/>
    <w:rsid w:val="00AC763E"/>
    <w:rsid w:val="00AD6946"/>
    <w:rsid w:val="00AE027C"/>
    <w:rsid w:val="00AE038D"/>
    <w:rsid w:val="00AE38DA"/>
    <w:rsid w:val="00AE39ED"/>
    <w:rsid w:val="00AE3B18"/>
    <w:rsid w:val="00AE4A7D"/>
    <w:rsid w:val="00AE75DB"/>
    <w:rsid w:val="00AF214D"/>
    <w:rsid w:val="00AF5113"/>
    <w:rsid w:val="00AF72E8"/>
    <w:rsid w:val="00B007B9"/>
    <w:rsid w:val="00B023A2"/>
    <w:rsid w:val="00B05441"/>
    <w:rsid w:val="00B05E16"/>
    <w:rsid w:val="00B06EDE"/>
    <w:rsid w:val="00B12DFE"/>
    <w:rsid w:val="00B1576F"/>
    <w:rsid w:val="00B1699D"/>
    <w:rsid w:val="00B256A8"/>
    <w:rsid w:val="00B3003A"/>
    <w:rsid w:val="00B31F15"/>
    <w:rsid w:val="00B3430E"/>
    <w:rsid w:val="00B34979"/>
    <w:rsid w:val="00B35C33"/>
    <w:rsid w:val="00B378B9"/>
    <w:rsid w:val="00B41292"/>
    <w:rsid w:val="00B42D94"/>
    <w:rsid w:val="00B56218"/>
    <w:rsid w:val="00B60CEB"/>
    <w:rsid w:val="00B6147A"/>
    <w:rsid w:val="00B65303"/>
    <w:rsid w:val="00B67630"/>
    <w:rsid w:val="00B71385"/>
    <w:rsid w:val="00B71E12"/>
    <w:rsid w:val="00B7607A"/>
    <w:rsid w:val="00B80D70"/>
    <w:rsid w:val="00B813DB"/>
    <w:rsid w:val="00B820EC"/>
    <w:rsid w:val="00B93283"/>
    <w:rsid w:val="00B9347E"/>
    <w:rsid w:val="00BA59A8"/>
    <w:rsid w:val="00BA7A9E"/>
    <w:rsid w:val="00BB14F6"/>
    <w:rsid w:val="00BB39AE"/>
    <w:rsid w:val="00BB5747"/>
    <w:rsid w:val="00BC6956"/>
    <w:rsid w:val="00BC7AAB"/>
    <w:rsid w:val="00BC7B85"/>
    <w:rsid w:val="00BD1C83"/>
    <w:rsid w:val="00BD2747"/>
    <w:rsid w:val="00BD380D"/>
    <w:rsid w:val="00BD78F5"/>
    <w:rsid w:val="00BE0E10"/>
    <w:rsid w:val="00BE152D"/>
    <w:rsid w:val="00BE4455"/>
    <w:rsid w:val="00BE7BFB"/>
    <w:rsid w:val="00C01EAB"/>
    <w:rsid w:val="00C020B8"/>
    <w:rsid w:val="00C04C05"/>
    <w:rsid w:val="00C063C5"/>
    <w:rsid w:val="00C07776"/>
    <w:rsid w:val="00C079C3"/>
    <w:rsid w:val="00C113DC"/>
    <w:rsid w:val="00C12778"/>
    <w:rsid w:val="00C12E93"/>
    <w:rsid w:val="00C144F8"/>
    <w:rsid w:val="00C14FF3"/>
    <w:rsid w:val="00C16D5F"/>
    <w:rsid w:val="00C17801"/>
    <w:rsid w:val="00C2033E"/>
    <w:rsid w:val="00C247B7"/>
    <w:rsid w:val="00C25C48"/>
    <w:rsid w:val="00C25EAA"/>
    <w:rsid w:val="00C321E6"/>
    <w:rsid w:val="00C37582"/>
    <w:rsid w:val="00C42427"/>
    <w:rsid w:val="00C4409C"/>
    <w:rsid w:val="00C453DD"/>
    <w:rsid w:val="00C45505"/>
    <w:rsid w:val="00C523B2"/>
    <w:rsid w:val="00C57FAF"/>
    <w:rsid w:val="00C62433"/>
    <w:rsid w:val="00C63D5D"/>
    <w:rsid w:val="00C66173"/>
    <w:rsid w:val="00C70604"/>
    <w:rsid w:val="00C722CE"/>
    <w:rsid w:val="00C72D4E"/>
    <w:rsid w:val="00C75F37"/>
    <w:rsid w:val="00C76FD8"/>
    <w:rsid w:val="00C774EE"/>
    <w:rsid w:val="00C7793D"/>
    <w:rsid w:val="00C81677"/>
    <w:rsid w:val="00C856C1"/>
    <w:rsid w:val="00C92AEF"/>
    <w:rsid w:val="00C95367"/>
    <w:rsid w:val="00C96B0C"/>
    <w:rsid w:val="00CA39EC"/>
    <w:rsid w:val="00CA3EF3"/>
    <w:rsid w:val="00CB0A82"/>
    <w:rsid w:val="00CB2A83"/>
    <w:rsid w:val="00CB44E2"/>
    <w:rsid w:val="00CC1470"/>
    <w:rsid w:val="00CC35BB"/>
    <w:rsid w:val="00CC3AB3"/>
    <w:rsid w:val="00CC6275"/>
    <w:rsid w:val="00CC7258"/>
    <w:rsid w:val="00CD0AFE"/>
    <w:rsid w:val="00CD239C"/>
    <w:rsid w:val="00CD5115"/>
    <w:rsid w:val="00CD723F"/>
    <w:rsid w:val="00CE0D3D"/>
    <w:rsid w:val="00CE7C6A"/>
    <w:rsid w:val="00CF200C"/>
    <w:rsid w:val="00CF3494"/>
    <w:rsid w:val="00CF5164"/>
    <w:rsid w:val="00CF5ADA"/>
    <w:rsid w:val="00D010FC"/>
    <w:rsid w:val="00D02EEF"/>
    <w:rsid w:val="00D04C68"/>
    <w:rsid w:val="00D11E15"/>
    <w:rsid w:val="00D17F23"/>
    <w:rsid w:val="00D20523"/>
    <w:rsid w:val="00D25EF1"/>
    <w:rsid w:val="00D2764E"/>
    <w:rsid w:val="00D307F8"/>
    <w:rsid w:val="00D321F0"/>
    <w:rsid w:val="00D348FB"/>
    <w:rsid w:val="00D35449"/>
    <w:rsid w:val="00D36C7C"/>
    <w:rsid w:val="00D42712"/>
    <w:rsid w:val="00D42E8B"/>
    <w:rsid w:val="00D4361C"/>
    <w:rsid w:val="00D4599B"/>
    <w:rsid w:val="00D61965"/>
    <w:rsid w:val="00D61B91"/>
    <w:rsid w:val="00D63634"/>
    <w:rsid w:val="00D649CF"/>
    <w:rsid w:val="00D73CCB"/>
    <w:rsid w:val="00D73D8B"/>
    <w:rsid w:val="00D77A25"/>
    <w:rsid w:val="00D80F3A"/>
    <w:rsid w:val="00D812A4"/>
    <w:rsid w:val="00D840DE"/>
    <w:rsid w:val="00D8460A"/>
    <w:rsid w:val="00D858CE"/>
    <w:rsid w:val="00D91616"/>
    <w:rsid w:val="00D9194B"/>
    <w:rsid w:val="00D94543"/>
    <w:rsid w:val="00D954D3"/>
    <w:rsid w:val="00D95F38"/>
    <w:rsid w:val="00DA3C3D"/>
    <w:rsid w:val="00DA622A"/>
    <w:rsid w:val="00DB4004"/>
    <w:rsid w:val="00DB4E8A"/>
    <w:rsid w:val="00DC1BCC"/>
    <w:rsid w:val="00DD0AC0"/>
    <w:rsid w:val="00DD4DC3"/>
    <w:rsid w:val="00DD662B"/>
    <w:rsid w:val="00DE10A4"/>
    <w:rsid w:val="00DE359A"/>
    <w:rsid w:val="00DF0902"/>
    <w:rsid w:val="00DF1A0C"/>
    <w:rsid w:val="00DF345E"/>
    <w:rsid w:val="00DF45D6"/>
    <w:rsid w:val="00DF5042"/>
    <w:rsid w:val="00DF67AE"/>
    <w:rsid w:val="00DF6F5F"/>
    <w:rsid w:val="00E07B5B"/>
    <w:rsid w:val="00E1302E"/>
    <w:rsid w:val="00E1387B"/>
    <w:rsid w:val="00E14E90"/>
    <w:rsid w:val="00E16650"/>
    <w:rsid w:val="00E16F17"/>
    <w:rsid w:val="00E22FCB"/>
    <w:rsid w:val="00E23F15"/>
    <w:rsid w:val="00E25B57"/>
    <w:rsid w:val="00E267ED"/>
    <w:rsid w:val="00E31B25"/>
    <w:rsid w:val="00E343A8"/>
    <w:rsid w:val="00E371CD"/>
    <w:rsid w:val="00E378F7"/>
    <w:rsid w:val="00E43AF7"/>
    <w:rsid w:val="00E43B5B"/>
    <w:rsid w:val="00E5045A"/>
    <w:rsid w:val="00E53B56"/>
    <w:rsid w:val="00E54323"/>
    <w:rsid w:val="00E62A13"/>
    <w:rsid w:val="00E62CEA"/>
    <w:rsid w:val="00E6433C"/>
    <w:rsid w:val="00E64D89"/>
    <w:rsid w:val="00E659DB"/>
    <w:rsid w:val="00E65A45"/>
    <w:rsid w:val="00E65F27"/>
    <w:rsid w:val="00E66948"/>
    <w:rsid w:val="00E715FB"/>
    <w:rsid w:val="00E75275"/>
    <w:rsid w:val="00E82C7F"/>
    <w:rsid w:val="00E82F9C"/>
    <w:rsid w:val="00E9054B"/>
    <w:rsid w:val="00E927FC"/>
    <w:rsid w:val="00E97D6C"/>
    <w:rsid w:val="00EA058E"/>
    <w:rsid w:val="00EA0924"/>
    <w:rsid w:val="00EA26ED"/>
    <w:rsid w:val="00EA5245"/>
    <w:rsid w:val="00EB3BFF"/>
    <w:rsid w:val="00EB3F7A"/>
    <w:rsid w:val="00EB5141"/>
    <w:rsid w:val="00EB5AA5"/>
    <w:rsid w:val="00EB5D67"/>
    <w:rsid w:val="00EB61D5"/>
    <w:rsid w:val="00EB64DE"/>
    <w:rsid w:val="00EC7895"/>
    <w:rsid w:val="00ED401F"/>
    <w:rsid w:val="00ED48B3"/>
    <w:rsid w:val="00ED5230"/>
    <w:rsid w:val="00ED734F"/>
    <w:rsid w:val="00EE7C88"/>
    <w:rsid w:val="00EF402E"/>
    <w:rsid w:val="00EF6141"/>
    <w:rsid w:val="00EF7035"/>
    <w:rsid w:val="00F01F78"/>
    <w:rsid w:val="00F04866"/>
    <w:rsid w:val="00F050A4"/>
    <w:rsid w:val="00F07674"/>
    <w:rsid w:val="00F11CB9"/>
    <w:rsid w:val="00F222D8"/>
    <w:rsid w:val="00F22C9F"/>
    <w:rsid w:val="00F25A39"/>
    <w:rsid w:val="00F27171"/>
    <w:rsid w:val="00F27B0C"/>
    <w:rsid w:val="00F312F9"/>
    <w:rsid w:val="00F41B81"/>
    <w:rsid w:val="00F46AD2"/>
    <w:rsid w:val="00F472D6"/>
    <w:rsid w:val="00F6767E"/>
    <w:rsid w:val="00F7278F"/>
    <w:rsid w:val="00F755EE"/>
    <w:rsid w:val="00F7653D"/>
    <w:rsid w:val="00F76750"/>
    <w:rsid w:val="00F77DBA"/>
    <w:rsid w:val="00F917A5"/>
    <w:rsid w:val="00F9217F"/>
    <w:rsid w:val="00F96115"/>
    <w:rsid w:val="00F96CD8"/>
    <w:rsid w:val="00FA06F2"/>
    <w:rsid w:val="00FA34B9"/>
    <w:rsid w:val="00FA4DE9"/>
    <w:rsid w:val="00FA63B2"/>
    <w:rsid w:val="00FB09F4"/>
    <w:rsid w:val="00FB5E7E"/>
    <w:rsid w:val="00FB702D"/>
    <w:rsid w:val="00FC6870"/>
    <w:rsid w:val="00FC7196"/>
    <w:rsid w:val="00FD0EEA"/>
    <w:rsid w:val="00FD312D"/>
    <w:rsid w:val="00FD62F8"/>
    <w:rsid w:val="00FD7DDE"/>
    <w:rsid w:val="00FE1724"/>
    <w:rsid w:val="00FE38E9"/>
    <w:rsid w:val="00FE4169"/>
    <w:rsid w:val="00FE6BB2"/>
    <w:rsid w:val="00FF2BA4"/>
    <w:rsid w:val="00FF3B68"/>
    <w:rsid w:val="00FF4941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3DD30"/>
  <w15:chartTrackingRefBased/>
  <w15:docId w15:val="{7E11BDA8-776B-4BAD-9877-FDDE749C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85A4F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5A4F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1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rsid w:val="0020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Lista de nivel 1,Viñeta nivel 1,Footnote,List Paragraph1"/>
    <w:basedOn w:val="Normal"/>
    <w:link w:val="PrrafodelistaCar"/>
    <w:uiPriority w:val="34"/>
    <w:qFormat/>
    <w:rsid w:val="00F27B0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Lista de nivel 1 Car,Viñeta nivel 1 Car"/>
    <w:link w:val="Prrafodelista"/>
    <w:uiPriority w:val="34"/>
    <w:locked/>
    <w:rsid w:val="00F27B0C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403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403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11CB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11CB9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11CB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11CB9"/>
  </w:style>
  <w:style w:type="paragraph" w:styleId="Cierre">
    <w:name w:val="Closing"/>
    <w:basedOn w:val="Normal"/>
    <w:link w:val="CierreCar"/>
    <w:rsid w:val="00FD7DDE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CierreCar">
    <w:name w:val="Cierre Car"/>
    <w:basedOn w:val="Fuentedeprrafopredeter"/>
    <w:link w:val="Cierre"/>
    <w:rsid w:val="00FD7DDE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Hipervnculo">
    <w:name w:val="Hyperlink"/>
    <w:basedOn w:val="Fuentedeprrafopredeter"/>
    <w:uiPriority w:val="99"/>
    <w:unhideWhenUsed/>
    <w:rsid w:val="00EB5D67"/>
    <w:rPr>
      <w:color w:val="0563C1" w:themeColor="hyperlink"/>
      <w:u w:val="single"/>
    </w:rPr>
  </w:style>
  <w:style w:type="character" w:customStyle="1" w:styleId="a">
    <w:name w:val="a"/>
    <w:basedOn w:val="Fuentedeprrafopredeter"/>
    <w:rsid w:val="00D94543"/>
  </w:style>
  <w:style w:type="character" w:styleId="Refdenotaalpie">
    <w:name w:val="footnote reference"/>
    <w:basedOn w:val="Fuentedeprrafopredeter"/>
    <w:uiPriority w:val="99"/>
    <w:semiHidden/>
    <w:unhideWhenUsed/>
    <w:rsid w:val="004C432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C432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C4321"/>
    <w:rPr>
      <w:rFonts w:ascii="Arial" w:eastAsia="Times New Roman" w:hAnsi="Arial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83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820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000"/>
  </w:style>
  <w:style w:type="character" w:styleId="Refdecomentario">
    <w:name w:val="annotation reference"/>
    <w:basedOn w:val="Fuentedeprrafopredeter"/>
    <w:uiPriority w:val="99"/>
    <w:semiHidden/>
    <w:unhideWhenUsed/>
    <w:rsid w:val="008D0B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0B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0B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0B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0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1CB59-343E-4BCB-B2BB-59F17831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OTEPA 2</cp:lastModifiedBy>
  <cp:revision>2</cp:revision>
  <cp:lastPrinted>2018-04-10T23:54:00Z</cp:lastPrinted>
  <dcterms:created xsi:type="dcterms:W3CDTF">2025-02-12T22:02:00Z</dcterms:created>
  <dcterms:modified xsi:type="dcterms:W3CDTF">2025-02-12T22:02:00Z</dcterms:modified>
</cp:coreProperties>
</file>